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651" w:rsidRDefault="001A1651" w:rsidP="001A1651">
      <w:pPr>
        <w:spacing w:line="240" w:lineRule="auto"/>
        <w:jc w:val="center"/>
        <w:rPr>
          <w:rFonts w:ascii="Times New Roman" w:hAnsi="Times New Roman"/>
          <w:b/>
          <w:sz w:val="32"/>
          <w:szCs w:val="32"/>
        </w:rPr>
      </w:pPr>
      <w:r>
        <w:rPr>
          <w:rFonts w:ascii="Times New Roman" w:hAnsi="Times New Roman"/>
          <w:b/>
          <w:sz w:val="28"/>
          <w:szCs w:val="28"/>
        </w:rPr>
        <w:t>PENGARUH PEMBERIAN ZAT PENGATUR TUMBUH TERHADAP PERTUMBUHAN DAN HASIL TANAMAN BAWANG MERAH (</w:t>
      </w:r>
      <w:r w:rsidRPr="00500512">
        <w:rPr>
          <w:rFonts w:ascii="Times New Roman" w:hAnsi="Times New Roman"/>
          <w:b/>
          <w:i/>
          <w:sz w:val="28"/>
          <w:szCs w:val="28"/>
        </w:rPr>
        <w:t xml:space="preserve">Allium </w:t>
      </w:r>
      <w:r>
        <w:rPr>
          <w:rFonts w:ascii="Times New Roman" w:hAnsi="Times New Roman"/>
          <w:b/>
          <w:i/>
          <w:sz w:val="28"/>
          <w:szCs w:val="28"/>
        </w:rPr>
        <w:t>ascalonicum</w:t>
      </w:r>
      <w:r>
        <w:rPr>
          <w:rFonts w:ascii="Times New Roman" w:hAnsi="Times New Roman"/>
          <w:b/>
          <w:sz w:val="28"/>
          <w:szCs w:val="28"/>
        </w:rPr>
        <w:t xml:space="preserve"> L.).</w:t>
      </w:r>
    </w:p>
    <w:p w:rsidR="001A1651" w:rsidRDefault="001A1651" w:rsidP="001A1651">
      <w:pPr>
        <w:spacing w:after="0"/>
        <w:jc w:val="center"/>
        <w:rPr>
          <w:rFonts w:ascii="Times New Roman" w:hAnsi="Times New Roman"/>
          <w:b/>
          <w:sz w:val="24"/>
          <w:szCs w:val="24"/>
        </w:rPr>
      </w:pPr>
    </w:p>
    <w:p w:rsidR="001A1651" w:rsidRPr="001A1651" w:rsidRDefault="001A1651" w:rsidP="001A1651">
      <w:pPr>
        <w:spacing w:after="0" w:line="240" w:lineRule="auto"/>
        <w:jc w:val="center"/>
        <w:rPr>
          <w:rFonts w:ascii="Times New Roman" w:hAnsi="Times New Roman"/>
          <w:b/>
          <w:sz w:val="24"/>
          <w:szCs w:val="24"/>
        </w:rPr>
      </w:pPr>
      <w:proofErr w:type="gramStart"/>
      <w:r w:rsidRPr="00306997">
        <w:rPr>
          <w:rFonts w:ascii="Times New Roman" w:hAnsi="Times New Roman"/>
          <w:i/>
          <w:sz w:val="24"/>
          <w:szCs w:val="24"/>
        </w:rPr>
        <w:t xml:space="preserve">Effect Of Giving Growth Regulator On The Growth And Results Of Planting Plant Onion </w:t>
      </w:r>
      <w:r w:rsidRPr="00306997">
        <w:rPr>
          <w:rFonts w:ascii="Times New Roman" w:hAnsi="Times New Roman"/>
          <w:sz w:val="24"/>
          <w:szCs w:val="24"/>
        </w:rPr>
        <w:t>(</w:t>
      </w:r>
      <w:r w:rsidRPr="00306997">
        <w:rPr>
          <w:rFonts w:ascii="Times New Roman" w:hAnsi="Times New Roman"/>
          <w:i/>
          <w:sz w:val="24"/>
          <w:szCs w:val="24"/>
        </w:rPr>
        <w:t>Allium ascalonicum</w:t>
      </w:r>
      <w:r w:rsidRPr="00306997">
        <w:rPr>
          <w:rFonts w:ascii="Times New Roman" w:hAnsi="Times New Roman"/>
          <w:sz w:val="24"/>
          <w:szCs w:val="24"/>
        </w:rPr>
        <w:t xml:space="preserve"> L.).</w:t>
      </w:r>
      <w:proofErr w:type="gramEnd"/>
    </w:p>
    <w:p w:rsidR="00B334E6" w:rsidRDefault="00B334E6" w:rsidP="00B334E6">
      <w:pPr>
        <w:spacing w:line="240" w:lineRule="auto"/>
        <w:jc w:val="center"/>
        <w:rPr>
          <w:rFonts w:ascii="Times New Roman" w:hAnsi="Times New Roman"/>
          <w:b/>
          <w:sz w:val="24"/>
          <w:szCs w:val="24"/>
        </w:rPr>
      </w:pPr>
    </w:p>
    <w:p w:rsidR="00B334E6" w:rsidRPr="00306997" w:rsidRDefault="001A1651" w:rsidP="00B334E6">
      <w:pPr>
        <w:pStyle w:val="NoSpacing"/>
        <w:jc w:val="center"/>
        <w:rPr>
          <w:rFonts w:ascii="Times New Roman" w:hAnsi="Times New Roman" w:cs="Times New Roman"/>
          <w:sz w:val="24"/>
          <w:szCs w:val="24"/>
        </w:rPr>
      </w:pPr>
      <w:r w:rsidRPr="00306997">
        <w:rPr>
          <w:rFonts w:ascii="Times New Roman" w:hAnsi="Times New Roman" w:cs="Times New Roman"/>
          <w:sz w:val="24"/>
          <w:szCs w:val="24"/>
        </w:rPr>
        <w:t>Dewi Sativa</w:t>
      </w:r>
    </w:p>
    <w:p w:rsidR="00B334E6" w:rsidRPr="00306997" w:rsidRDefault="00B334E6" w:rsidP="00306997">
      <w:pPr>
        <w:pStyle w:val="NoSpacing"/>
        <w:jc w:val="center"/>
        <w:rPr>
          <w:rFonts w:ascii="Times New Roman" w:hAnsi="Times New Roman"/>
          <w:sz w:val="24"/>
          <w:szCs w:val="24"/>
        </w:rPr>
      </w:pPr>
      <w:bookmarkStart w:id="0" w:name="_GoBack"/>
      <w:r w:rsidRPr="00306997">
        <w:rPr>
          <w:rFonts w:ascii="Times New Roman" w:hAnsi="Times New Roman" w:cs="Times New Roman"/>
          <w:sz w:val="24"/>
          <w:szCs w:val="24"/>
        </w:rPr>
        <w:t>Mahasiswa Agroteknologi</w:t>
      </w:r>
      <w:r w:rsidR="00306997" w:rsidRPr="00306997">
        <w:rPr>
          <w:rFonts w:ascii="Times New Roman" w:hAnsi="Times New Roman" w:cs="Times New Roman"/>
          <w:sz w:val="24"/>
          <w:szCs w:val="24"/>
          <w:lang w:val="id-ID"/>
        </w:rPr>
        <w:t xml:space="preserve"> </w:t>
      </w:r>
      <w:r w:rsidRPr="00306997">
        <w:rPr>
          <w:rFonts w:ascii="Times New Roman" w:hAnsi="Times New Roman"/>
          <w:sz w:val="24"/>
          <w:szCs w:val="24"/>
        </w:rPr>
        <w:t>Fakultas Pertanian Universitas Almuslim</w:t>
      </w:r>
    </w:p>
    <w:bookmarkEnd w:id="0"/>
    <w:p w:rsidR="00B334E6" w:rsidRPr="00306997" w:rsidRDefault="00B334E6" w:rsidP="00B334E6">
      <w:pPr>
        <w:spacing w:after="0" w:line="240" w:lineRule="auto"/>
        <w:jc w:val="center"/>
        <w:rPr>
          <w:rFonts w:ascii="Times New Roman" w:hAnsi="Times New Roman"/>
          <w:sz w:val="24"/>
          <w:szCs w:val="24"/>
        </w:rPr>
      </w:pPr>
    </w:p>
    <w:p w:rsidR="00B334E6" w:rsidRPr="0040234B" w:rsidRDefault="00B334E6" w:rsidP="00306997">
      <w:pPr>
        <w:spacing w:line="240" w:lineRule="auto"/>
        <w:jc w:val="center"/>
        <w:rPr>
          <w:rFonts w:ascii="Times New Roman" w:hAnsi="Times New Roman"/>
          <w:b/>
          <w:sz w:val="24"/>
          <w:szCs w:val="24"/>
        </w:rPr>
      </w:pPr>
      <w:r w:rsidRPr="0040234B">
        <w:rPr>
          <w:rFonts w:ascii="Times New Roman" w:hAnsi="Times New Roman"/>
          <w:b/>
          <w:sz w:val="24"/>
          <w:szCs w:val="24"/>
        </w:rPr>
        <w:t xml:space="preserve">ABSTRAK </w:t>
      </w:r>
    </w:p>
    <w:p w:rsidR="001A1651" w:rsidRDefault="00B334E6" w:rsidP="00306997">
      <w:pPr>
        <w:spacing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proofErr w:type="gramStart"/>
      <w:r w:rsidR="001A1651" w:rsidRPr="00265DC9">
        <w:rPr>
          <w:rFonts w:ascii="Times New Roman" w:hAnsi="Times New Roman"/>
          <w:sz w:val="24"/>
          <w:szCs w:val="24"/>
        </w:rPr>
        <w:t>Pe</w:t>
      </w:r>
      <w:r w:rsidR="001A1651">
        <w:rPr>
          <w:rFonts w:ascii="Times New Roman" w:hAnsi="Times New Roman"/>
          <w:sz w:val="24"/>
          <w:szCs w:val="24"/>
        </w:rPr>
        <w:t xml:space="preserve">nelitian ini telah dilakukan </w:t>
      </w:r>
      <w:r w:rsidR="001A1651" w:rsidRPr="00265DC9">
        <w:rPr>
          <w:rFonts w:ascii="Times New Roman" w:hAnsi="Times New Roman"/>
          <w:sz w:val="24"/>
          <w:szCs w:val="24"/>
        </w:rPr>
        <w:t>di Gampo</w:t>
      </w:r>
      <w:r w:rsidR="001A1651">
        <w:rPr>
          <w:rFonts w:ascii="Times New Roman" w:hAnsi="Times New Roman"/>
          <w:sz w:val="24"/>
          <w:szCs w:val="24"/>
        </w:rPr>
        <w:t>e</w:t>
      </w:r>
      <w:r w:rsidR="001A1651" w:rsidRPr="00265DC9">
        <w:rPr>
          <w:rFonts w:ascii="Times New Roman" w:hAnsi="Times New Roman"/>
          <w:sz w:val="24"/>
          <w:szCs w:val="24"/>
        </w:rPr>
        <w:t>ng</w:t>
      </w:r>
      <w:r w:rsidR="001A1651">
        <w:rPr>
          <w:rFonts w:ascii="Times New Roman" w:hAnsi="Times New Roman"/>
          <w:sz w:val="24"/>
          <w:szCs w:val="24"/>
        </w:rPr>
        <w:t xml:space="preserve"> Meunasah Timu </w:t>
      </w:r>
      <w:r w:rsidR="001A1651" w:rsidRPr="00265DC9">
        <w:rPr>
          <w:rFonts w:ascii="Times New Roman" w:hAnsi="Times New Roman"/>
          <w:sz w:val="24"/>
          <w:szCs w:val="24"/>
        </w:rPr>
        <w:t>Kecamatan</w:t>
      </w:r>
      <w:r w:rsidR="001A1651">
        <w:rPr>
          <w:rFonts w:ascii="Times New Roman" w:hAnsi="Times New Roman"/>
          <w:sz w:val="24"/>
          <w:szCs w:val="24"/>
        </w:rPr>
        <w:t xml:space="preserve"> Peusangan Kabupaten Bireuen, mulai tanggal 15 April sampai dengan 19 Agustus 2016</w:t>
      </w:r>
      <w:r w:rsidR="001A1651" w:rsidRPr="00265DC9">
        <w:rPr>
          <w:rFonts w:ascii="Times New Roman" w:hAnsi="Times New Roman"/>
          <w:sz w:val="24"/>
          <w:szCs w:val="24"/>
        </w:rPr>
        <w:t>.</w:t>
      </w:r>
      <w:proofErr w:type="gramEnd"/>
      <w:r w:rsidR="001A1651" w:rsidRPr="00265DC9">
        <w:rPr>
          <w:rFonts w:ascii="Times New Roman" w:hAnsi="Times New Roman"/>
          <w:sz w:val="24"/>
          <w:szCs w:val="24"/>
        </w:rPr>
        <w:t xml:space="preserve"> </w:t>
      </w:r>
      <w:proofErr w:type="gramStart"/>
      <w:r w:rsidR="001A1651" w:rsidRPr="00265DC9">
        <w:rPr>
          <w:rFonts w:ascii="Times New Roman" w:hAnsi="Times New Roman"/>
          <w:sz w:val="24"/>
          <w:szCs w:val="24"/>
        </w:rPr>
        <w:t>Penelitian ini bertujuan untuk mengetahui</w:t>
      </w:r>
      <w:r w:rsidR="001A1651">
        <w:rPr>
          <w:rFonts w:ascii="Times New Roman" w:hAnsi="Times New Roman"/>
          <w:sz w:val="24"/>
          <w:szCs w:val="24"/>
        </w:rPr>
        <w:t xml:space="preserve"> bagaimana pengaruh pemberian zat pengatur tumbuh terhadap pertumbuhan dan hasil tanaman bawang merah</w:t>
      </w:r>
      <w:r w:rsidR="001A1651" w:rsidRPr="00265DC9">
        <w:rPr>
          <w:rFonts w:ascii="Times New Roman" w:hAnsi="Times New Roman"/>
          <w:sz w:val="24"/>
          <w:szCs w:val="24"/>
        </w:rPr>
        <w:t>.</w:t>
      </w:r>
      <w:proofErr w:type="gramEnd"/>
      <w:r w:rsidR="001A1651" w:rsidRPr="00265DC9">
        <w:rPr>
          <w:rFonts w:ascii="Times New Roman" w:hAnsi="Times New Roman"/>
          <w:sz w:val="24"/>
          <w:szCs w:val="24"/>
        </w:rPr>
        <w:t xml:space="preserve"> Rancangan percobaan yang digunakan adalah R</w:t>
      </w:r>
      <w:r w:rsidR="001A1651">
        <w:rPr>
          <w:rFonts w:ascii="Times New Roman" w:hAnsi="Times New Roman"/>
          <w:sz w:val="24"/>
          <w:szCs w:val="24"/>
        </w:rPr>
        <w:t>ancangan Acak Kelompok (RAK) non faktorial yaitu zat pengatur tumbuh dengan taraf :</w:t>
      </w:r>
      <w:r w:rsidR="001A1651" w:rsidRPr="00265DC9">
        <w:rPr>
          <w:rFonts w:ascii="Times New Roman" w:hAnsi="Times New Roman"/>
          <w:sz w:val="24"/>
          <w:szCs w:val="24"/>
        </w:rPr>
        <w:t xml:space="preserve"> </w:t>
      </w:r>
      <w:r w:rsidR="001A1651">
        <w:rPr>
          <w:rFonts w:ascii="Times New Roman" w:hAnsi="Times New Roman"/>
          <w:sz w:val="24"/>
          <w:szCs w:val="24"/>
        </w:rPr>
        <w:t xml:space="preserve">0 cc/l air, 0.50 cc/l air, 0.75 cc/l. Setiap perlakuan diulang sebanyak tiga kali sehingga terdapat 9 plot penelitian. </w:t>
      </w:r>
      <w:proofErr w:type="gramStart"/>
      <w:r w:rsidR="001A1651">
        <w:rPr>
          <w:rFonts w:ascii="Times New Roman" w:hAnsi="Times New Roman"/>
          <w:sz w:val="24"/>
          <w:szCs w:val="24"/>
        </w:rPr>
        <w:t>Parameter yang di</w:t>
      </w:r>
      <w:r w:rsidR="001A1651" w:rsidRPr="00265DC9">
        <w:rPr>
          <w:rFonts w:ascii="Times New Roman" w:hAnsi="Times New Roman"/>
          <w:sz w:val="24"/>
          <w:szCs w:val="24"/>
        </w:rPr>
        <w:t>amati adalah</w:t>
      </w:r>
      <w:r w:rsidR="001A1651">
        <w:rPr>
          <w:rFonts w:ascii="Times New Roman" w:hAnsi="Times New Roman"/>
          <w:sz w:val="24"/>
          <w:szCs w:val="24"/>
        </w:rPr>
        <w:t xml:space="preserve"> tinggi tanaman, jumlah daun, berat basah umbi dan berat kering umbi.</w:t>
      </w:r>
      <w:proofErr w:type="gramEnd"/>
      <w:r w:rsidR="001A1651" w:rsidRPr="00265DC9">
        <w:rPr>
          <w:rFonts w:ascii="Times New Roman" w:hAnsi="Times New Roman"/>
          <w:sz w:val="24"/>
          <w:szCs w:val="24"/>
        </w:rPr>
        <w:t xml:space="preserve"> </w:t>
      </w:r>
      <w:proofErr w:type="gramStart"/>
      <w:r w:rsidR="001A1651" w:rsidRPr="00265DC9">
        <w:rPr>
          <w:rFonts w:ascii="Times New Roman" w:hAnsi="Times New Roman"/>
          <w:sz w:val="24"/>
          <w:szCs w:val="24"/>
        </w:rPr>
        <w:t>Hasil penggunaan</w:t>
      </w:r>
      <w:r w:rsidR="001A1651">
        <w:rPr>
          <w:rFonts w:ascii="Times New Roman" w:hAnsi="Times New Roman"/>
          <w:sz w:val="24"/>
          <w:szCs w:val="24"/>
        </w:rPr>
        <w:t xml:space="preserve"> zat pengatur tumbuh berpengaruh sangat</w:t>
      </w:r>
      <w:r w:rsidR="001A1651" w:rsidRPr="00265DC9">
        <w:rPr>
          <w:rFonts w:ascii="Times New Roman" w:hAnsi="Times New Roman"/>
          <w:sz w:val="24"/>
          <w:szCs w:val="24"/>
        </w:rPr>
        <w:t xml:space="preserve"> nyata </w:t>
      </w:r>
      <w:r w:rsidR="001A1651">
        <w:rPr>
          <w:rFonts w:ascii="Times New Roman" w:hAnsi="Times New Roman"/>
          <w:sz w:val="24"/>
          <w:szCs w:val="24"/>
        </w:rPr>
        <w:t>terhadap tinggi tanaman dan jumlah daun bawang merah.</w:t>
      </w:r>
      <w:proofErr w:type="gramEnd"/>
      <w:r w:rsidR="001A1651">
        <w:rPr>
          <w:rFonts w:ascii="Times New Roman" w:hAnsi="Times New Roman"/>
          <w:sz w:val="24"/>
          <w:szCs w:val="24"/>
        </w:rPr>
        <w:t xml:space="preserve"> </w:t>
      </w:r>
      <w:proofErr w:type="gramStart"/>
      <w:r w:rsidR="001A1651">
        <w:rPr>
          <w:rFonts w:ascii="Times New Roman" w:hAnsi="Times New Roman"/>
          <w:sz w:val="24"/>
          <w:szCs w:val="24"/>
        </w:rPr>
        <w:t>Perlakuan te</w:t>
      </w:r>
      <w:r w:rsidR="00246C74">
        <w:rPr>
          <w:rFonts w:ascii="Times New Roman" w:hAnsi="Times New Roman"/>
          <w:sz w:val="24"/>
          <w:szCs w:val="24"/>
        </w:rPr>
        <w:t>rbaik dijumpai pada perlakuan 0.</w:t>
      </w:r>
      <w:r w:rsidR="001A1651">
        <w:rPr>
          <w:rFonts w:ascii="Times New Roman" w:hAnsi="Times New Roman"/>
          <w:sz w:val="24"/>
          <w:szCs w:val="24"/>
        </w:rPr>
        <w:t>75 cc/l air.</w:t>
      </w:r>
      <w:proofErr w:type="gramEnd"/>
    </w:p>
    <w:p w:rsidR="001A1651" w:rsidRPr="0042776B" w:rsidRDefault="001A1651" w:rsidP="001A1651">
      <w:pPr>
        <w:spacing w:line="240" w:lineRule="auto"/>
        <w:jc w:val="both"/>
        <w:rPr>
          <w:rFonts w:ascii="Times New Roman" w:hAnsi="Times New Roman"/>
          <w:sz w:val="24"/>
          <w:szCs w:val="24"/>
        </w:rPr>
      </w:pPr>
      <w:r w:rsidRPr="00F809B6">
        <w:rPr>
          <w:rFonts w:ascii="Times New Roman" w:hAnsi="Times New Roman"/>
          <w:sz w:val="24"/>
          <w:szCs w:val="24"/>
        </w:rPr>
        <w:t xml:space="preserve">Kata </w:t>
      </w:r>
      <w:proofErr w:type="gramStart"/>
      <w:r w:rsidRPr="00F809B6">
        <w:rPr>
          <w:rFonts w:ascii="Times New Roman" w:hAnsi="Times New Roman"/>
          <w:sz w:val="24"/>
          <w:szCs w:val="24"/>
        </w:rPr>
        <w:t>Kunci</w:t>
      </w:r>
      <w:r>
        <w:rPr>
          <w:rFonts w:ascii="Times New Roman" w:hAnsi="Times New Roman"/>
          <w:i/>
          <w:sz w:val="24"/>
          <w:szCs w:val="24"/>
        </w:rPr>
        <w:t xml:space="preserve"> :</w:t>
      </w:r>
      <w:proofErr w:type="gramEnd"/>
      <w:r>
        <w:rPr>
          <w:rFonts w:ascii="Times New Roman" w:hAnsi="Times New Roman"/>
          <w:i/>
          <w:sz w:val="24"/>
          <w:szCs w:val="24"/>
        </w:rPr>
        <w:t xml:space="preserve"> </w:t>
      </w:r>
      <w:r w:rsidR="00922878">
        <w:rPr>
          <w:rFonts w:ascii="Times New Roman" w:hAnsi="Times New Roman"/>
          <w:i/>
          <w:sz w:val="24"/>
          <w:szCs w:val="24"/>
        </w:rPr>
        <w:t>Pengaruh, ZPT</w:t>
      </w:r>
      <w:r w:rsidRPr="005C3CF6">
        <w:rPr>
          <w:rFonts w:ascii="Times New Roman" w:hAnsi="Times New Roman"/>
          <w:i/>
          <w:sz w:val="24"/>
          <w:szCs w:val="24"/>
        </w:rPr>
        <w:t xml:space="preserve">, </w:t>
      </w:r>
      <w:r>
        <w:rPr>
          <w:rFonts w:ascii="Times New Roman" w:hAnsi="Times New Roman"/>
          <w:i/>
          <w:sz w:val="24"/>
          <w:szCs w:val="24"/>
        </w:rPr>
        <w:t>Bawang Merah</w:t>
      </w:r>
      <w:r>
        <w:rPr>
          <w:rFonts w:ascii="Times New Roman" w:hAnsi="Times New Roman"/>
          <w:sz w:val="24"/>
          <w:szCs w:val="24"/>
        </w:rPr>
        <w:t>.</w:t>
      </w:r>
      <w:r>
        <w:rPr>
          <w:rFonts w:ascii="Times New Roman" w:hAnsi="Times New Roman"/>
          <w:i/>
          <w:sz w:val="24"/>
          <w:szCs w:val="24"/>
        </w:rPr>
        <w:t xml:space="preserve"> </w:t>
      </w:r>
    </w:p>
    <w:p w:rsidR="00E74D8F" w:rsidRDefault="00E74D8F" w:rsidP="0038795E">
      <w:pPr>
        <w:spacing w:after="0" w:line="240" w:lineRule="auto"/>
        <w:jc w:val="both"/>
        <w:rPr>
          <w:rFonts w:ascii="Times New Roman" w:hAnsi="Times New Roman" w:cs="Times New Roman"/>
          <w:b/>
          <w:sz w:val="24"/>
          <w:szCs w:val="24"/>
        </w:rPr>
        <w:sectPr w:rsidR="00E74D8F" w:rsidSect="001D40EE">
          <w:headerReference w:type="default" r:id="rId9"/>
          <w:footerReference w:type="even" r:id="rId10"/>
          <w:footerReference w:type="default" r:id="rId11"/>
          <w:footerReference w:type="first" r:id="rId12"/>
          <w:pgSz w:w="12191" w:h="16840" w:code="1"/>
          <w:pgMar w:top="2268" w:right="1701" w:bottom="1701" w:left="2268" w:header="720" w:footer="720" w:gutter="0"/>
          <w:pgNumType w:start="96"/>
          <w:cols w:space="720"/>
          <w:docGrid w:linePitch="360"/>
        </w:sectPr>
      </w:pPr>
    </w:p>
    <w:p w:rsidR="0038795E" w:rsidRPr="00E74D8F" w:rsidRDefault="003A45FD" w:rsidP="00E74D8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r w:rsidR="001A1651" w:rsidRPr="001A1651">
        <w:rPr>
          <w:rFonts w:ascii="Times New Roman" w:hAnsi="Times New Roman" w:cs="Times New Roman"/>
          <w:sz w:val="24"/>
          <w:szCs w:val="24"/>
        </w:rPr>
        <w:tab/>
      </w:r>
    </w:p>
    <w:p w:rsidR="001A1651" w:rsidRPr="001A1651" w:rsidRDefault="00B334E6" w:rsidP="001A1651">
      <w:pPr>
        <w:spacing w:after="0" w:line="240" w:lineRule="auto"/>
        <w:jc w:val="both"/>
        <w:rPr>
          <w:rFonts w:ascii="Times New Roman" w:hAnsi="Times New Roman" w:cs="Times New Roman"/>
          <w:sz w:val="24"/>
          <w:szCs w:val="24"/>
        </w:rPr>
      </w:pPr>
      <w:r w:rsidRPr="001A1651">
        <w:rPr>
          <w:rFonts w:ascii="Times New Roman" w:hAnsi="Times New Roman" w:cs="Times New Roman"/>
          <w:sz w:val="24"/>
          <w:szCs w:val="24"/>
        </w:rPr>
        <w:t xml:space="preserve"> </w:t>
      </w:r>
      <w:r w:rsidRPr="001A1651">
        <w:rPr>
          <w:rFonts w:ascii="Times New Roman" w:hAnsi="Times New Roman" w:cs="Times New Roman"/>
          <w:sz w:val="24"/>
          <w:szCs w:val="24"/>
        </w:rPr>
        <w:tab/>
      </w:r>
      <w:proofErr w:type="gramStart"/>
      <w:r w:rsidR="001A1651" w:rsidRPr="001A1651">
        <w:rPr>
          <w:rFonts w:ascii="Times New Roman" w:hAnsi="Times New Roman" w:cs="Times New Roman"/>
          <w:sz w:val="24"/>
          <w:szCs w:val="24"/>
        </w:rPr>
        <w:t>Bawang merah (</w:t>
      </w:r>
      <w:r w:rsidR="001A1651" w:rsidRPr="00922878">
        <w:rPr>
          <w:rFonts w:ascii="Times New Roman" w:hAnsi="Times New Roman" w:cs="Times New Roman"/>
          <w:i/>
          <w:sz w:val="24"/>
          <w:szCs w:val="24"/>
        </w:rPr>
        <w:t>Alium ascalonicum</w:t>
      </w:r>
      <w:r w:rsidR="001A1651" w:rsidRPr="001A1651">
        <w:rPr>
          <w:rFonts w:ascii="Times New Roman" w:hAnsi="Times New Roman" w:cs="Times New Roman"/>
          <w:sz w:val="24"/>
          <w:szCs w:val="24"/>
        </w:rPr>
        <w:t xml:space="preserve"> L) merupakan komoditas</w:t>
      </w:r>
      <w:r w:rsidR="001A1651" w:rsidRPr="001A1651">
        <w:rPr>
          <w:rFonts w:ascii="Times New Roman" w:hAnsi="Times New Roman" w:cs="Times New Roman"/>
          <w:b/>
          <w:sz w:val="24"/>
          <w:szCs w:val="24"/>
        </w:rPr>
        <w:t xml:space="preserve"> </w:t>
      </w:r>
      <w:r w:rsidR="001A1651" w:rsidRPr="001A1651">
        <w:rPr>
          <w:rFonts w:ascii="Times New Roman" w:hAnsi="Times New Roman" w:cs="Times New Roman"/>
          <w:sz w:val="24"/>
          <w:szCs w:val="24"/>
        </w:rPr>
        <w:t>hortikultura yang tergolong sayuran rempah.</w:t>
      </w:r>
      <w:proofErr w:type="gramEnd"/>
      <w:r w:rsidR="001A1651" w:rsidRPr="001A1651">
        <w:rPr>
          <w:rFonts w:ascii="Times New Roman" w:hAnsi="Times New Roman" w:cs="Times New Roman"/>
          <w:sz w:val="24"/>
          <w:szCs w:val="24"/>
        </w:rPr>
        <w:t xml:space="preserve"> </w:t>
      </w:r>
      <w:proofErr w:type="gramStart"/>
      <w:r w:rsidR="001A1651" w:rsidRPr="001A1651">
        <w:rPr>
          <w:rFonts w:ascii="Times New Roman" w:hAnsi="Times New Roman" w:cs="Times New Roman"/>
          <w:sz w:val="24"/>
          <w:szCs w:val="24"/>
        </w:rPr>
        <w:t>Sayuran rempah ini banyak dibutuhkan terutama sebagai pelengkap bumbu masakan, untuk menambah cita rasa dan kenikmatan makanan.</w:t>
      </w:r>
      <w:proofErr w:type="gramEnd"/>
      <w:r w:rsidR="001A1651" w:rsidRPr="001A1651">
        <w:rPr>
          <w:rFonts w:ascii="Times New Roman" w:hAnsi="Times New Roman" w:cs="Times New Roman"/>
          <w:sz w:val="24"/>
          <w:szCs w:val="24"/>
        </w:rPr>
        <w:t xml:space="preserve"> Permintaan pasar terhadap bawang merah mengalami peningkatan dari tahun ke tahun, hal ini disebabkan oleh kebutuhan masyarakat yang semakin meningkat tetapi produksi </w:t>
      </w:r>
      <w:proofErr w:type="gramStart"/>
      <w:r w:rsidR="001A1651" w:rsidRPr="001A1651">
        <w:rPr>
          <w:rFonts w:ascii="Times New Roman" w:hAnsi="Times New Roman" w:cs="Times New Roman"/>
          <w:sz w:val="24"/>
          <w:szCs w:val="24"/>
        </w:rPr>
        <w:t>rendah  (</w:t>
      </w:r>
      <w:proofErr w:type="gramEnd"/>
      <w:r w:rsidR="001A1651" w:rsidRPr="001A1651">
        <w:rPr>
          <w:rFonts w:ascii="Times New Roman" w:hAnsi="Times New Roman" w:cs="Times New Roman"/>
          <w:sz w:val="24"/>
          <w:szCs w:val="24"/>
        </w:rPr>
        <w:t>Rahayu dalam Benhard dkk, 2013).</w:t>
      </w:r>
    </w:p>
    <w:p w:rsidR="001A1651" w:rsidRPr="001A1651" w:rsidRDefault="001A1651" w:rsidP="001A1651">
      <w:pPr>
        <w:spacing w:after="0" w:line="240" w:lineRule="auto"/>
        <w:jc w:val="both"/>
        <w:rPr>
          <w:rFonts w:ascii="Times New Roman" w:hAnsi="Times New Roman" w:cs="Times New Roman"/>
          <w:sz w:val="24"/>
          <w:szCs w:val="24"/>
        </w:rPr>
      </w:pPr>
      <w:r w:rsidRPr="001A1651">
        <w:rPr>
          <w:rFonts w:ascii="Times New Roman" w:hAnsi="Times New Roman" w:cs="Times New Roman"/>
          <w:sz w:val="24"/>
          <w:szCs w:val="24"/>
        </w:rPr>
        <w:t xml:space="preserve"> </w:t>
      </w:r>
      <w:r w:rsidRPr="001A1651">
        <w:rPr>
          <w:rFonts w:ascii="Times New Roman" w:hAnsi="Times New Roman" w:cs="Times New Roman"/>
          <w:sz w:val="24"/>
          <w:szCs w:val="24"/>
        </w:rPr>
        <w:tab/>
      </w:r>
      <w:proofErr w:type="gramStart"/>
      <w:r w:rsidRPr="001A1651">
        <w:rPr>
          <w:rFonts w:ascii="Times New Roman" w:hAnsi="Times New Roman" w:cs="Times New Roman"/>
          <w:sz w:val="24"/>
          <w:szCs w:val="24"/>
        </w:rPr>
        <w:t>Rendahya produksi bawang merah di Indonesia disebabkan oleh penggunaan bibit yang kurang bermutu dan media tanam yang kurang baik.</w:t>
      </w:r>
      <w:proofErr w:type="gramEnd"/>
      <w:r w:rsidRPr="001A1651">
        <w:rPr>
          <w:rFonts w:ascii="Times New Roman" w:hAnsi="Times New Roman" w:cs="Times New Roman"/>
          <w:sz w:val="24"/>
          <w:szCs w:val="24"/>
        </w:rPr>
        <w:t xml:space="preserve"> </w:t>
      </w:r>
      <w:proofErr w:type="gramStart"/>
      <w:r w:rsidRPr="001A1651">
        <w:rPr>
          <w:rFonts w:ascii="Times New Roman" w:hAnsi="Times New Roman" w:cs="Times New Roman"/>
          <w:sz w:val="24"/>
          <w:szCs w:val="24"/>
        </w:rPr>
        <w:t xml:space="preserve">Selain itu belum banyak tersedia </w:t>
      </w:r>
      <w:r w:rsidRPr="001A1651">
        <w:rPr>
          <w:rFonts w:ascii="Times New Roman" w:hAnsi="Times New Roman" w:cs="Times New Roman"/>
          <w:sz w:val="24"/>
          <w:szCs w:val="24"/>
        </w:rPr>
        <w:lastRenderedPageBreak/>
        <w:t>varietas atau kultivar unggul yang cocok dengan lingkungan setempat atau spesifik lokasi serta belum menyebarnya teknologi budidaya yang benar berdasarkan hasil-hasil penelitian para peneliti ke tingkat petani (Dini dkk, 2009).</w:t>
      </w:r>
      <w:proofErr w:type="gramEnd"/>
    </w:p>
    <w:p w:rsidR="001A1651" w:rsidRPr="001A1651" w:rsidRDefault="001A1651" w:rsidP="001A1651">
      <w:pPr>
        <w:spacing w:after="0" w:line="240" w:lineRule="auto"/>
        <w:jc w:val="both"/>
        <w:rPr>
          <w:rFonts w:ascii="Times New Roman" w:hAnsi="Times New Roman" w:cs="Times New Roman"/>
          <w:sz w:val="24"/>
          <w:szCs w:val="24"/>
        </w:rPr>
      </w:pPr>
      <w:r w:rsidRPr="001A1651">
        <w:rPr>
          <w:rFonts w:ascii="Times New Roman" w:hAnsi="Times New Roman" w:cs="Times New Roman"/>
          <w:sz w:val="24"/>
          <w:szCs w:val="24"/>
        </w:rPr>
        <w:tab/>
        <w:t xml:space="preserve">Bawang merah dapat diperbanyak dengan dua </w:t>
      </w:r>
      <w:proofErr w:type="gramStart"/>
      <w:r w:rsidRPr="001A1651">
        <w:rPr>
          <w:rFonts w:ascii="Times New Roman" w:hAnsi="Times New Roman" w:cs="Times New Roman"/>
          <w:sz w:val="24"/>
          <w:szCs w:val="24"/>
        </w:rPr>
        <w:t>cara</w:t>
      </w:r>
      <w:proofErr w:type="gramEnd"/>
      <w:r w:rsidRPr="001A1651">
        <w:rPr>
          <w:rFonts w:ascii="Times New Roman" w:hAnsi="Times New Roman" w:cs="Times New Roman"/>
          <w:sz w:val="24"/>
          <w:szCs w:val="24"/>
        </w:rPr>
        <w:t xml:space="preserve">, yaitu bahan tanam berupa biji botani dan umbi bibit. </w:t>
      </w:r>
      <w:proofErr w:type="gramStart"/>
      <w:r w:rsidRPr="001A1651">
        <w:rPr>
          <w:rFonts w:ascii="Times New Roman" w:hAnsi="Times New Roman" w:cs="Times New Roman"/>
          <w:sz w:val="24"/>
          <w:szCs w:val="24"/>
        </w:rPr>
        <w:t>Perbanyakan bawang merah dengan biji mempunyai prospek cerah karena memiliki beberapa keuntungan dibandingkan umbi bibit.</w:t>
      </w:r>
      <w:proofErr w:type="gramEnd"/>
      <w:r w:rsidRPr="001A1651">
        <w:rPr>
          <w:rFonts w:ascii="Times New Roman" w:hAnsi="Times New Roman" w:cs="Times New Roman"/>
          <w:sz w:val="24"/>
          <w:szCs w:val="24"/>
        </w:rPr>
        <w:t xml:space="preserve"> Kelebihan tersebut antara </w:t>
      </w:r>
      <w:proofErr w:type="gramStart"/>
      <w:r w:rsidRPr="001A1651">
        <w:rPr>
          <w:rFonts w:ascii="Times New Roman" w:hAnsi="Times New Roman" w:cs="Times New Roman"/>
          <w:sz w:val="24"/>
          <w:szCs w:val="24"/>
        </w:rPr>
        <w:t>lain</w:t>
      </w:r>
      <w:proofErr w:type="gramEnd"/>
      <w:r w:rsidRPr="001A1651">
        <w:rPr>
          <w:rFonts w:ascii="Times New Roman" w:hAnsi="Times New Roman" w:cs="Times New Roman"/>
          <w:sz w:val="24"/>
          <w:szCs w:val="24"/>
        </w:rPr>
        <w:t xml:space="preserve"> keperluan benih relatif sedikit yaitu ±3 kg/Ha, mudah didistribusikan dan biaya transportasi relatif rendah, daya hasil tinggi serta </w:t>
      </w:r>
      <w:r w:rsidRPr="001A1651">
        <w:rPr>
          <w:rFonts w:ascii="Times New Roman" w:hAnsi="Times New Roman" w:cs="Times New Roman"/>
          <w:sz w:val="24"/>
          <w:szCs w:val="24"/>
        </w:rPr>
        <w:lastRenderedPageBreak/>
        <w:t>sedikit mengandung wabah penyakit (Rukmana, 2007).</w:t>
      </w:r>
    </w:p>
    <w:p w:rsidR="001A1651" w:rsidRPr="001A1651" w:rsidRDefault="00213D46" w:rsidP="00306997">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Pertumbuhan</w:t>
      </w:r>
      <w:r w:rsidR="00306997">
        <w:rPr>
          <w:rFonts w:ascii="Times New Roman" w:hAnsi="Times New Roman" w:cs="Times New Roman"/>
          <w:sz w:val="24"/>
          <w:szCs w:val="24"/>
          <w:lang w:val="id-ID"/>
        </w:rPr>
        <w:t>d</w:t>
      </w:r>
      <w:r w:rsidR="001A1651" w:rsidRPr="001A1651">
        <w:rPr>
          <w:rFonts w:ascii="Times New Roman" w:hAnsi="Times New Roman" w:cs="Times New Roman"/>
          <w:sz w:val="24"/>
          <w:szCs w:val="24"/>
        </w:rPr>
        <w:t>an perkembangan tanaman bawang merah sangat dipengaruhi oleh pemberian pupuk dan ketersediaan unsur hara di dalam tanah.</w:t>
      </w:r>
      <w:proofErr w:type="gramEnd"/>
      <w:r w:rsidR="001A1651" w:rsidRPr="001A1651">
        <w:rPr>
          <w:rFonts w:ascii="Times New Roman" w:hAnsi="Times New Roman" w:cs="Times New Roman"/>
          <w:sz w:val="24"/>
          <w:szCs w:val="24"/>
        </w:rPr>
        <w:t xml:space="preserve"> </w:t>
      </w:r>
      <w:proofErr w:type="gramStart"/>
      <w:r w:rsidR="001A1651" w:rsidRPr="001A1651">
        <w:rPr>
          <w:rFonts w:ascii="Times New Roman" w:hAnsi="Times New Roman" w:cs="Times New Roman"/>
          <w:sz w:val="24"/>
          <w:szCs w:val="24"/>
        </w:rPr>
        <w:t>Serapan unsur hara dibatasi oleh unsur hara yang berada dalam keadaan minimum.</w:t>
      </w:r>
      <w:proofErr w:type="gramEnd"/>
      <w:r w:rsidR="001A1651" w:rsidRPr="001A1651">
        <w:rPr>
          <w:rFonts w:ascii="Times New Roman" w:hAnsi="Times New Roman" w:cs="Times New Roman"/>
          <w:sz w:val="24"/>
          <w:szCs w:val="24"/>
        </w:rPr>
        <w:t xml:space="preserve"> Dengan demikian status hara terendah dapat mengendalikan proses pertumbuhan tanaman.  </w:t>
      </w:r>
      <w:proofErr w:type="gramStart"/>
      <w:r w:rsidR="001A1651" w:rsidRPr="001A1651">
        <w:rPr>
          <w:rFonts w:ascii="Times New Roman" w:hAnsi="Times New Roman" w:cs="Times New Roman"/>
          <w:sz w:val="24"/>
          <w:szCs w:val="24"/>
        </w:rPr>
        <w:t>Pertumbuhan optimal dapat dicapai jika semua unsur hara berada dalam keadaan seimbang, artinya tidak ada satu unsur hara yang menjadi faktor pembatas (Pahan, 2008).</w:t>
      </w:r>
      <w:proofErr w:type="gramEnd"/>
    </w:p>
    <w:p w:rsidR="001A1651" w:rsidRDefault="001A1651" w:rsidP="001A1651">
      <w:pPr>
        <w:spacing w:after="0" w:line="240" w:lineRule="auto"/>
        <w:jc w:val="both"/>
        <w:rPr>
          <w:rFonts w:ascii="Times New Roman" w:hAnsi="Times New Roman" w:cs="Times New Roman"/>
          <w:b/>
          <w:sz w:val="24"/>
          <w:szCs w:val="24"/>
        </w:rPr>
      </w:pPr>
      <w:r w:rsidRPr="001A1651">
        <w:rPr>
          <w:rFonts w:ascii="Times New Roman" w:hAnsi="Times New Roman" w:cs="Times New Roman"/>
          <w:sz w:val="24"/>
          <w:szCs w:val="24"/>
        </w:rPr>
        <w:t xml:space="preserve"> </w:t>
      </w:r>
      <w:r w:rsidRPr="001A1651">
        <w:rPr>
          <w:rFonts w:ascii="Times New Roman" w:hAnsi="Times New Roman" w:cs="Times New Roman"/>
          <w:sz w:val="24"/>
          <w:szCs w:val="24"/>
        </w:rPr>
        <w:tab/>
      </w:r>
      <w:proofErr w:type="gramStart"/>
      <w:r w:rsidRPr="001A1651">
        <w:rPr>
          <w:rFonts w:ascii="Times New Roman" w:hAnsi="Times New Roman" w:cs="Times New Roman"/>
          <w:sz w:val="24"/>
          <w:szCs w:val="24"/>
        </w:rPr>
        <w:t>Berbagai upaya untuk meningkatkan produktivitas dan kualitas tanaman bawang merah dapat dilakukan dengan menggunakan zat pengatur tumbuh yang berperan dalam merangsang pertumbuhan dan hasil tanaman serta penggunaan media tanam yang tepat.</w:t>
      </w:r>
      <w:proofErr w:type="gramEnd"/>
      <w:r w:rsidRPr="001A1651">
        <w:rPr>
          <w:rFonts w:ascii="Times New Roman" w:hAnsi="Times New Roman" w:cs="Times New Roman"/>
          <w:sz w:val="24"/>
          <w:szCs w:val="24"/>
        </w:rPr>
        <w:t xml:space="preserve"> </w:t>
      </w:r>
      <w:proofErr w:type="gramStart"/>
      <w:r w:rsidRPr="001A1651">
        <w:rPr>
          <w:rFonts w:ascii="Times New Roman" w:hAnsi="Times New Roman" w:cs="Times New Roman"/>
          <w:sz w:val="24"/>
          <w:szCs w:val="24"/>
        </w:rPr>
        <w:t>Zat pengatur tumbuh umumnya diaplikasikan melalui daun atau tajuk tanaman, sehingga tanaman dapat menyerap nutrisi yang terkandung dalam zat pengatur tumbuh secara cepat.</w:t>
      </w:r>
      <w:proofErr w:type="gramEnd"/>
      <w:r w:rsidRPr="001A1651">
        <w:rPr>
          <w:rFonts w:ascii="Times New Roman" w:hAnsi="Times New Roman" w:cs="Times New Roman"/>
          <w:sz w:val="24"/>
          <w:szCs w:val="24"/>
        </w:rPr>
        <w:t xml:space="preserve"> </w:t>
      </w:r>
      <w:proofErr w:type="gramStart"/>
      <w:r w:rsidRPr="001A1651">
        <w:rPr>
          <w:rFonts w:ascii="Times New Roman" w:hAnsi="Times New Roman" w:cs="Times New Roman"/>
          <w:sz w:val="24"/>
          <w:szCs w:val="24"/>
        </w:rPr>
        <w:t>Secara umum hormon atau zat tumbuh adalah zat kimia yang dibuat di bagian tanaman tertentu yang mempengaruhi pertumbuhan dan perkembangan tanaman.</w:t>
      </w:r>
      <w:proofErr w:type="gramEnd"/>
      <w:r w:rsidRPr="001A1651">
        <w:rPr>
          <w:rFonts w:ascii="Times New Roman" w:hAnsi="Times New Roman" w:cs="Times New Roman"/>
          <w:sz w:val="24"/>
          <w:szCs w:val="24"/>
        </w:rPr>
        <w:t xml:space="preserve"> Meskipun setiap tanaman dapat menghasilkan zat pengatur tumbuh sendiri, namun penggunaan zat pengatur tumbuh dari lingkungan dapat merangsang proses metabolisme dalam pertumbuhan dan perkembangan </w:t>
      </w:r>
      <w:proofErr w:type="gramStart"/>
      <w:r w:rsidRPr="001A1651">
        <w:rPr>
          <w:rFonts w:ascii="Times New Roman" w:hAnsi="Times New Roman" w:cs="Times New Roman"/>
          <w:sz w:val="24"/>
          <w:szCs w:val="24"/>
        </w:rPr>
        <w:t>tanaman  (</w:t>
      </w:r>
      <w:proofErr w:type="gramEnd"/>
      <w:r w:rsidRPr="001A1651">
        <w:rPr>
          <w:rFonts w:ascii="Times New Roman" w:hAnsi="Times New Roman" w:cs="Times New Roman"/>
          <w:sz w:val="24"/>
          <w:szCs w:val="24"/>
        </w:rPr>
        <w:t>Darmawan dan Baharsjah, 2010).</w:t>
      </w:r>
      <w:r w:rsidRPr="001A1651">
        <w:rPr>
          <w:rFonts w:ascii="Times New Roman" w:hAnsi="Times New Roman" w:cs="Times New Roman"/>
          <w:b/>
          <w:sz w:val="24"/>
          <w:szCs w:val="24"/>
        </w:rPr>
        <w:t xml:space="preserve"> </w:t>
      </w:r>
    </w:p>
    <w:p w:rsidR="001A1651" w:rsidRDefault="001A1651" w:rsidP="001A16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roofErr w:type="gramStart"/>
      <w:r w:rsidRPr="001A1651">
        <w:rPr>
          <w:rFonts w:ascii="Times New Roman" w:hAnsi="Times New Roman" w:cs="Times New Roman"/>
          <w:sz w:val="24"/>
          <w:szCs w:val="24"/>
        </w:rPr>
        <w:t xml:space="preserve">Di daerah-daerah sentra pengembangan budidaya bawang merah, penggunaan stimulant untuk merangsang pertumbuhan dan meningkatkan produksi telah banyak </w:t>
      </w:r>
      <w:r w:rsidRPr="001A1651">
        <w:rPr>
          <w:rFonts w:ascii="Times New Roman" w:hAnsi="Times New Roman" w:cs="Times New Roman"/>
          <w:sz w:val="24"/>
          <w:szCs w:val="24"/>
        </w:rPr>
        <w:lastRenderedPageBreak/>
        <w:t>diterapkan.</w:t>
      </w:r>
      <w:proofErr w:type="gramEnd"/>
      <w:r w:rsidRPr="001A1651">
        <w:rPr>
          <w:rFonts w:ascii="Times New Roman" w:hAnsi="Times New Roman" w:cs="Times New Roman"/>
          <w:sz w:val="24"/>
          <w:szCs w:val="24"/>
        </w:rPr>
        <w:t xml:space="preserve"> </w:t>
      </w:r>
      <w:proofErr w:type="gramStart"/>
      <w:r w:rsidRPr="001A1651">
        <w:rPr>
          <w:rFonts w:ascii="Times New Roman" w:hAnsi="Times New Roman" w:cs="Times New Roman"/>
          <w:sz w:val="24"/>
          <w:szCs w:val="24"/>
        </w:rPr>
        <w:t>Penggunaan stimulant zat pengatur tumbuh Atonik diperoleh peningkatan hasil 2 ton/Ha, sedangkan pada bawang merah mampu meningkatkan hasil 4 ton/Ha (Wibowo, 2007).</w:t>
      </w:r>
      <w:proofErr w:type="gramEnd"/>
    </w:p>
    <w:p w:rsidR="001A1651" w:rsidRDefault="001A1651" w:rsidP="001A1651">
      <w:pPr>
        <w:spacing w:after="0" w:line="240" w:lineRule="auto"/>
        <w:jc w:val="both"/>
        <w:rPr>
          <w:rFonts w:ascii="Times New Roman" w:hAnsi="Times New Roman" w:cs="Times New Roman"/>
          <w:b/>
          <w:sz w:val="24"/>
          <w:szCs w:val="24"/>
        </w:rPr>
      </w:pPr>
    </w:p>
    <w:p w:rsidR="003545AF" w:rsidRPr="00E74D8F" w:rsidRDefault="003545AF" w:rsidP="00E74D8F">
      <w:pPr>
        <w:tabs>
          <w:tab w:val="left" w:pos="426"/>
        </w:tabs>
        <w:spacing w:after="0" w:line="240" w:lineRule="auto"/>
        <w:rPr>
          <w:rFonts w:ascii="Times New Roman" w:hAnsi="Times New Roman" w:cs="Times New Roman"/>
          <w:b/>
          <w:sz w:val="24"/>
          <w:szCs w:val="24"/>
        </w:rPr>
      </w:pPr>
      <w:r w:rsidRPr="00E74D8F">
        <w:rPr>
          <w:rFonts w:ascii="Times New Roman" w:hAnsi="Times New Roman" w:cs="Times New Roman"/>
          <w:b/>
          <w:sz w:val="24"/>
          <w:szCs w:val="24"/>
        </w:rPr>
        <w:t>BAHAN DAN METODE</w:t>
      </w:r>
    </w:p>
    <w:p w:rsidR="00B334E6" w:rsidRDefault="00B334E6" w:rsidP="00E74D8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1A1651" w:rsidRPr="001A1651">
        <w:rPr>
          <w:rFonts w:ascii="Times New Roman" w:hAnsi="Times New Roman" w:cs="Times New Roman"/>
          <w:sz w:val="24"/>
          <w:szCs w:val="24"/>
        </w:rPr>
        <w:t>Penelitian ini telah dilakukan di Gampong Meunasah Timu Kecamatan Peusangan Kabupaten Bireuen.</w:t>
      </w:r>
      <w:proofErr w:type="gramEnd"/>
      <w:r w:rsidR="001A1651" w:rsidRPr="001A1651">
        <w:rPr>
          <w:rFonts w:ascii="Times New Roman" w:hAnsi="Times New Roman" w:cs="Times New Roman"/>
          <w:sz w:val="24"/>
          <w:szCs w:val="24"/>
        </w:rPr>
        <w:t xml:space="preserve"> </w:t>
      </w:r>
      <w:proofErr w:type="gramStart"/>
      <w:r w:rsidR="001A1651" w:rsidRPr="001A1651">
        <w:rPr>
          <w:rFonts w:ascii="Times New Roman" w:hAnsi="Times New Roman" w:cs="Times New Roman"/>
          <w:sz w:val="24"/>
          <w:szCs w:val="24"/>
        </w:rPr>
        <w:t>Pelaksanaan penelitian ini dimulai pada 15 April sampai 19 Agustus 2016.</w:t>
      </w:r>
      <w:proofErr w:type="gramEnd"/>
      <w:r w:rsidR="001A1651" w:rsidRPr="001A1651">
        <w:rPr>
          <w:rFonts w:ascii="Times New Roman" w:hAnsi="Times New Roman" w:cs="Times New Roman"/>
          <w:sz w:val="24"/>
          <w:szCs w:val="24"/>
        </w:rPr>
        <w:t xml:space="preserve"> Alat yang digunakan dalam penelitian ini antara lain cangkul, meteran, gembor, papan </w:t>
      </w:r>
      <w:proofErr w:type="gramStart"/>
      <w:r w:rsidR="001A1651" w:rsidRPr="001A1651">
        <w:rPr>
          <w:rFonts w:ascii="Times New Roman" w:hAnsi="Times New Roman" w:cs="Times New Roman"/>
          <w:sz w:val="24"/>
          <w:szCs w:val="24"/>
        </w:rPr>
        <w:t>nama</w:t>
      </w:r>
      <w:proofErr w:type="gramEnd"/>
      <w:r w:rsidR="001A1651" w:rsidRPr="001A1651">
        <w:rPr>
          <w:rFonts w:ascii="Times New Roman" w:hAnsi="Times New Roman" w:cs="Times New Roman"/>
          <w:sz w:val="24"/>
          <w:szCs w:val="24"/>
        </w:rPr>
        <w:t xml:space="preserve">, timbangan, polibag, kamera dan alat tulis. </w:t>
      </w:r>
      <w:proofErr w:type="gramStart"/>
      <w:r w:rsidR="001A1651" w:rsidRPr="001A1651">
        <w:rPr>
          <w:rFonts w:ascii="Times New Roman" w:hAnsi="Times New Roman" w:cs="Times New Roman"/>
          <w:sz w:val="24"/>
          <w:szCs w:val="24"/>
        </w:rPr>
        <w:t>Sedangkan bahan yang digunakan yaitu benih bawang merah</w:t>
      </w:r>
      <w:r w:rsidR="001A1651">
        <w:rPr>
          <w:rFonts w:ascii="Times New Roman" w:hAnsi="Times New Roman" w:cs="Times New Roman"/>
          <w:sz w:val="24"/>
          <w:szCs w:val="24"/>
        </w:rPr>
        <w:t xml:space="preserve"> varietas Tuk Tuk, Atonik, tanah,</w:t>
      </w:r>
      <w:r w:rsidR="001A1651" w:rsidRPr="001A1651">
        <w:rPr>
          <w:rFonts w:ascii="Times New Roman" w:hAnsi="Times New Roman" w:cs="Times New Roman"/>
          <w:sz w:val="24"/>
          <w:szCs w:val="24"/>
        </w:rPr>
        <w:t xml:space="preserve"> insektisida Darmadas dan pupuk NPK.</w:t>
      </w:r>
      <w:proofErr w:type="gramEnd"/>
      <w:r w:rsidR="001A1651">
        <w:rPr>
          <w:rFonts w:ascii="Times New Roman" w:hAnsi="Times New Roman" w:cs="Times New Roman"/>
          <w:sz w:val="24"/>
          <w:szCs w:val="24"/>
        </w:rPr>
        <w:t xml:space="preserve"> </w:t>
      </w:r>
    </w:p>
    <w:p w:rsidR="00B334E6" w:rsidRPr="00B334E6" w:rsidRDefault="00B334E6" w:rsidP="00B334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B334E6">
        <w:rPr>
          <w:rFonts w:ascii="Times New Roman" w:hAnsi="Times New Roman" w:cs="Times New Roman"/>
          <w:sz w:val="24"/>
          <w:szCs w:val="24"/>
        </w:rPr>
        <w:t xml:space="preserve">Rancangan percobaan yang digunakan adalah Rancangan Acak Kelompok (RAK) </w:t>
      </w:r>
      <w:r w:rsidR="00B94D5F">
        <w:rPr>
          <w:rFonts w:ascii="Times New Roman" w:hAnsi="Times New Roman" w:cs="Times New Roman"/>
          <w:sz w:val="24"/>
          <w:szCs w:val="24"/>
        </w:rPr>
        <w:t>non faktorial dengan</w:t>
      </w:r>
      <w:r w:rsidRPr="00B334E6">
        <w:rPr>
          <w:rFonts w:ascii="Times New Roman" w:hAnsi="Times New Roman" w:cs="Times New Roman"/>
          <w:sz w:val="24"/>
          <w:szCs w:val="24"/>
        </w:rPr>
        <w:t xml:space="preserve"> faktor yang diteliti adalah </w:t>
      </w:r>
      <w:r w:rsidR="001A1651">
        <w:rPr>
          <w:rFonts w:ascii="Times New Roman" w:hAnsi="Times New Roman" w:cs="Times New Roman"/>
          <w:sz w:val="24"/>
          <w:szCs w:val="24"/>
        </w:rPr>
        <w:t>zat pengatur tumbuh Atonik dengan tiga taraf.</w:t>
      </w:r>
      <w:proofErr w:type="gramEnd"/>
    </w:p>
    <w:p w:rsidR="001A1651" w:rsidRDefault="00EB448A" w:rsidP="00E74D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w:t>
      </w:r>
      <w:r w:rsidR="003545AF" w:rsidRPr="00EB448A">
        <w:rPr>
          <w:rFonts w:ascii="Times New Roman" w:hAnsi="Times New Roman" w:cs="Times New Roman"/>
          <w:sz w:val="24"/>
          <w:szCs w:val="24"/>
        </w:rPr>
        <w:t>erlakuan diulang</w:t>
      </w:r>
      <w:r w:rsidR="00B94D5F">
        <w:rPr>
          <w:rFonts w:ascii="Times New Roman" w:hAnsi="Times New Roman" w:cs="Times New Roman"/>
          <w:sz w:val="24"/>
          <w:szCs w:val="24"/>
        </w:rPr>
        <w:t xml:space="preserve"> 3 kali sehingga terdapat 3 x 3 = 9</w:t>
      </w:r>
      <w:r w:rsidR="003545AF" w:rsidRPr="00EB448A">
        <w:rPr>
          <w:rFonts w:ascii="Times New Roman" w:hAnsi="Times New Roman" w:cs="Times New Roman"/>
          <w:sz w:val="24"/>
          <w:szCs w:val="24"/>
        </w:rPr>
        <w:t xml:space="preserve"> satuan percobaan.</w:t>
      </w:r>
      <w:proofErr w:type="gramEnd"/>
      <w:r w:rsidR="003545AF" w:rsidRPr="00EB448A">
        <w:rPr>
          <w:rFonts w:ascii="Times New Roman" w:hAnsi="Times New Roman" w:cs="Times New Roman"/>
          <w:sz w:val="24"/>
          <w:szCs w:val="24"/>
        </w:rPr>
        <w:t xml:space="preserve"> </w:t>
      </w:r>
      <w:proofErr w:type="gramStart"/>
      <w:r w:rsidR="00D27B24">
        <w:rPr>
          <w:rFonts w:ascii="Times New Roman" w:hAnsi="Times New Roman" w:cs="Times New Roman"/>
          <w:sz w:val="24"/>
          <w:szCs w:val="24"/>
        </w:rPr>
        <w:t>P</w:t>
      </w:r>
      <w:r w:rsidR="00B94D5F">
        <w:rPr>
          <w:rFonts w:ascii="Times New Roman" w:hAnsi="Times New Roman" w:cs="Times New Roman"/>
          <w:sz w:val="24"/>
          <w:szCs w:val="24"/>
        </w:rPr>
        <w:t xml:space="preserve">eubah yang diamati </w:t>
      </w:r>
      <w:r w:rsidR="001A1651">
        <w:rPr>
          <w:rFonts w:ascii="Times New Roman" w:hAnsi="Times New Roman" w:cs="Times New Roman"/>
          <w:sz w:val="24"/>
          <w:szCs w:val="24"/>
        </w:rPr>
        <w:t>yaitu tinggi tanaman (cm), jumlah daun (helai), berat basah umbi (gr) dan berat kering umbi (gr).</w:t>
      </w:r>
      <w:proofErr w:type="gramEnd"/>
      <w:r w:rsidR="00E74D8F">
        <w:rPr>
          <w:rFonts w:ascii="Times New Roman" w:hAnsi="Times New Roman" w:cs="Times New Roman"/>
          <w:sz w:val="24"/>
          <w:szCs w:val="24"/>
        </w:rPr>
        <w:t xml:space="preserve"> </w:t>
      </w:r>
    </w:p>
    <w:p w:rsidR="00E74D8F" w:rsidRDefault="00E74D8F" w:rsidP="00E74D8F">
      <w:pPr>
        <w:spacing w:after="0" w:line="240" w:lineRule="auto"/>
        <w:jc w:val="both"/>
        <w:rPr>
          <w:rFonts w:ascii="Times New Roman" w:hAnsi="Times New Roman" w:cs="Times New Roman"/>
          <w:sz w:val="24"/>
          <w:szCs w:val="24"/>
        </w:rPr>
      </w:pPr>
    </w:p>
    <w:p w:rsidR="00EB448A" w:rsidRPr="00EB448A" w:rsidRDefault="00EB448A" w:rsidP="00E74D8F">
      <w:pPr>
        <w:spacing w:after="0" w:line="240" w:lineRule="auto"/>
        <w:rPr>
          <w:rFonts w:ascii="Times New Roman" w:hAnsi="Times New Roman"/>
          <w:b/>
          <w:sz w:val="24"/>
          <w:szCs w:val="24"/>
        </w:rPr>
      </w:pPr>
      <w:r w:rsidRPr="00EB448A">
        <w:rPr>
          <w:rFonts w:ascii="Times New Roman" w:hAnsi="Times New Roman"/>
          <w:b/>
          <w:sz w:val="24"/>
          <w:szCs w:val="24"/>
          <w:lang w:val="id-ID"/>
        </w:rPr>
        <w:t>HASIL DAN PEMBAHASAN</w:t>
      </w:r>
    </w:p>
    <w:p w:rsidR="00D27B24" w:rsidRDefault="009D00A1" w:rsidP="00E74D8F">
      <w:pPr>
        <w:spacing w:after="0" w:line="240" w:lineRule="auto"/>
        <w:jc w:val="both"/>
        <w:rPr>
          <w:rFonts w:ascii="Times New Roman" w:hAnsi="Times New Roman" w:cs="Times New Roman"/>
          <w:b/>
          <w:sz w:val="24"/>
          <w:szCs w:val="24"/>
        </w:rPr>
      </w:pPr>
      <w:r w:rsidRPr="00D27B24">
        <w:rPr>
          <w:rFonts w:ascii="Times New Roman" w:hAnsi="Times New Roman"/>
          <w:b/>
          <w:sz w:val="24"/>
          <w:szCs w:val="24"/>
        </w:rPr>
        <w:t>3</w:t>
      </w:r>
      <w:r w:rsidRPr="00D27B24">
        <w:rPr>
          <w:rFonts w:ascii="Times New Roman" w:hAnsi="Times New Roman"/>
          <w:b/>
          <w:sz w:val="24"/>
          <w:szCs w:val="24"/>
          <w:lang w:val="id-ID"/>
        </w:rPr>
        <w:t>.1.</w:t>
      </w:r>
      <w:r w:rsidR="00EB448A" w:rsidRPr="00D27B24">
        <w:rPr>
          <w:rFonts w:ascii="Times New Roman" w:hAnsi="Times New Roman"/>
          <w:b/>
          <w:sz w:val="24"/>
          <w:szCs w:val="24"/>
          <w:lang w:val="id-ID"/>
        </w:rPr>
        <w:t xml:space="preserve"> </w:t>
      </w:r>
      <w:r w:rsidR="00B94D5F">
        <w:rPr>
          <w:rFonts w:ascii="Times New Roman" w:hAnsi="Times New Roman" w:cs="Times New Roman"/>
          <w:b/>
          <w:sz w:val="24"/>
          <w:szCs w:val="24"/>
        </w:rPr>
        <w:t>Tinggi</w:t>
      </w:r>
      <w:r w:rsidR="00D27B24" w:rsidRPr="00D27B24">
        <w:rPr>
          <w:rFonts w:ascii="Times New Roman" w:hAnsi="Times New Roman" w:cs="Times New Roman"/>
          <w:b/>
          <w:sz w:val="24"/>
          <w:szCs w:val="24"/>
        </w:rPr>
        <w:t xml:space="preserve"> Tanaman (cm)</w:t>
      </w:r>
    </w:p>
    <w:p w:rsidR="00922878" w:rsidRDefault="00B94D5F" w:rsidP="00E74D8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922878">
        <w:rPr>
          <w:rFonts w:ascii="Times New Roman" w:hAnsi="Times New Roman" w:cs="Times New Roman"/>
          <w:b/>
          <w:sz w:val="24"/>
          <w:szCs w:val="24"/>
        </w:rPr>
        <w:tab/>
      </w:r>
      <w:r w:rsidR="00922878">
        <w:rPr>
          <w:rFonts w:ascii="Times New Roman" w:hAnsi="Times New Roman" w:cs="Times New Roman"/>
          <w:sz w:val="24"/>
          <w:szCs w:val="24"/>
        </w:rPr>
        <w:t xml:space="preserve">Berdasarkan hasil analisis sidik ragam pada </w:t>
      </w:r>
      <w:proofErr w:type="gramStart"/>
      <w:r w:rsidR="00922878">
        <w:rPr>
          <w:rFonts w:ascii="Times New Roman" w:hAnsi="Times New Roman" w:cs="Times New Roman"/>
          <w:sz w:val="24"/>
          <w:szCs w:val="24"/>
        </w:rPr>
        <w:t>Lampiran  4</w:t>
      </w:r>
      <w:proofErr w:type="gramEnd"/>
      <w:r w:rsidR="00922878">
        <w:rPr>
          <w:rFonts w:ascii="Times New Roman" w:hAnsi="Times New Roman" w:cs="Times New Roman"/>
          <w:sz w:val="24"/>
          <w:szCs w:val="24"/>
        </w:rPr>
        <w:t xml:space="preserve">, 6 dan 8 menunjukkan bahwa pemberian zat pengatur tumbuh atonik dapat berpengaruh sangat nyata terhadap pertumbuhan tinggi tanaman bawang merah pada umur 15, 30 dan 45 HST. </w:t>
      </w:r>
      <w:proofErr w:type="gramStart"/>
      <w:r w:rsidR="00922878">
        <w:rPr>
          <w:rFonts w:ascii="Times New Roman" w:hAnsi="Times New Roman" w:cs="Times New Roman"/>
          <w:sz w:val="24"/>
          <w:szCs w:val="24"/>
        </w:rPr>
        <w:t>Rata-rata tinggi tanaman bawang merah umur 15, 30 dan 45 HST disajikan pada Tabel 1.</w:t>
      </w:r>
      <w:proofErr w:type="gramEnd"/>
      <w:r w:rsidR="00922878">
        <w:rPr>
          <w:rFonts w:ascii="Times New Roman" w:hAnsi="Times New Roman" w:cs="Times New Roman"/>
          <w:sz w:val="24"/>
          <w:szCs w:val="24"/>
        </w:rPr>
        <w:t xml:space="preserve"> </w:t>
      </w:r>
    </w:p>
    <w:p w:rsidR="00922878" w:rsidRDefault="00922878" w:rsidP="00922878">
      <w:pPr>
        <w:spacing w:after="0" w:line="240" w:lineRule="auto"/>
        <w:jc w:val="both"/>
        <w:rPr>
          <w:rFonts w:ascii="Times New Roman" w:hAnsi="Times New Roman" w:cs="Times New Roman"/>
          <w:sz w:val="24"/>
          <w:szCs w:val="24"/>
        </w:rPr>
      </w:pPr>
    </w:p>
    <w:p w:rsidR="00E74D8F" w:rsidRDefault="00E74D8F" w:rsidP="00922878">
      <w:pPr>
        <w:tabs>
          <w:tab w:val="left" w:pos="851"/>
        </w:tabs>
        <w:spacing w:after="0" w:line="240" w:lineRule="auto"/>
        <w:jc w:val="both"/>
        <w:rPr>
          <w:rFonts w:ascii="Times New Roman" w:hAnsi="Times New Roman" w:cs="Times New Roman"/>
          <w:sz w:val="24"/>
          <w:szCs w:val="24"/>
        </w:rPr>
        <w:sectPr w:rsidR="00E74D8F" w:rsidSect="00E74D8F">
          <w:type w:val="continuous"/>
          <w:pgSz w:w="12191" w:h="16840" w:code="1"/>
          <w:pgMar w:top="1670" w:right="1701" w:bottom="1701" w:left="2268" w:header="720" w:footer="720" w:gutter="0"/>
          <w:cols w:num="2" w:space="567"/>
          <w:docGrid w:linePitch="360"/>
        </w:sectPr>
      </w:pPr>
    </w:p>
    <w:p w:rsidR="00306997" w:rsidRDefault="00306997" w:rsidP="00922878">
      <w:pPr>
        <w:tabs>
          <w:tab w:val="left" w:pos="851"/>
        </w:tabs>
        <w:spacing w:after="0" w:line="240" w:lineRule="auto"/>
        <w:jc w:val="both"/>
        <w:rPr>
          <w:rFonts w:ascii="Times New Roman" w:hAnsi="Times New Roman" w:cs="Times New Roman"/>
          <w:sz w:val="24"/>
          <w:szCs w:val="24"/>
          <w:lang w:val="id-ID"/>
        </w:rPr>
      </w:pPr>
    </w:p>
    <w:p w:rsidR="00306997" w:rsidRDefault="00306997" w:rsidP="00922878">
      <w:pPr>
        <w:tabs>
          <w:tab w:val="left" w:pos="851"/>
        </w:tabs>
        <w:spacing w:after="0" w:line="240" w:lineRule="auto"/>
        <w:jc w:val="both"/>
        <w:rPr>
          <w:rFonts w:ascii="Times New Roman" w:hAnsi="Times New Roman" w:cs="Times New Roman"/>
          <w:sz w:val="24"/>
          <w:szCs w:val="24"/>
          <w:lang w:val="id-ID"/>
        </w:rPr>
      </w:pPr>
    </w:p>
    <w:p w:rsidR="00922878" w:rsidRDefault="00922878" w:rsidP="00922878">
      <w:pPr>
        <w:tabs>
          <w:tab w:val="left" w:pos="851"/>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Tabel 1.</w:t>
      </w:r>
      <w:proofErr w:type="gramEnd"/>
      <w:r>
        <w:rPr>
          <w:rFonts w:ascii="Times New Roman" w:hAnsi="Times New Roman" w:cs="Times New Roman"/>
          <w:sz w:val="24"/>
          <w:szCs w:val="24"/>
        </w:rPr>
        <w:t xml:space="preserve"> Rata-Rata Tinggi Tanaman Bawang Merah Umur 15, </w:t>
      </w:r>
      <w:proofErr w:type="gramStart"/>
      <w:r>
        <w:rPr>
          <w:rFonts w:ascii="Times New Roman" w:hAnsi="Times New Roman" w:cs="Times New Roman"/>
          <w:sz w:val="24"/>
          <w:szCs w:val="24"/>
        </w:rPr>
        <w:t>30 dan 45 HST Akibat</w:t>
      </w:r>
      <w:r>
        <w:rPr>
          <w:rFonts w:ascii="Times New Roman" w:hAnsi="Times New Roman" w:cs="Times New Roman"/>
          <w:sz w:val="24"/>
          <w:szCs w:val="24"/>
        </w:rPr>
        <w:tab/>
        <w:t>Aplikasi Zat Pengatur Tumbuh Atonik</w:t>
      </w:r>
      <w:proofErr w:type="gramEnd"/>
      <w:r>
        <w:rPr>
          <w:rFonts w:ascii="Times New Roman" w:hAnsi="Times New Roman" w:cs="Times New Roman"/>
          <w:sz w:val="24"/>
          <w:szCs w:val="24"/>
        </w:rPr>
        <w:t xml:space="preserve">. </w:t>
      </w:r>
    </w:p>
    <w:tbl>
      <w:tblPr>
        <w:tblStyle w:val="TableGrid"/>
        <w:tblW w:w="0" w:type="auto"/>
        <w:tblInd w:w="108" w:type="dxa"/>
        <w:tblLook w:val="04A0" w:firstRow="1" w:lastRow="0" w:firstColumn="1" w:lastColumn="0" w:noHBand="0" w:noVBand="1"/>
      </w:tblPr>
      <w:tblGrid>
        <w:gridCol w:w="3119"/>
        <w:gridCol w:w="5103"/>
      </w:tblGrid>
      <w:tr w:rsidR="00922878" w:rsidTr="008579D4">
        <w:trPr>
          <w:trHeight w:val="101"/>
        </w:trPr>
        <w:tc>
          <w:tcPr>
            <w:tcW w:w="3119" w:type="dxa"/>
            <w:vMerge w:val="restart"/>
            <w:tcBorders>
              <w:left w:val="nil"/>
              <w:right w:val="nil"/>
            </w:tcBorders>
          </w:tcPr>
          <w:p w:rsidR="00922878" w:rsidRDefault="00922878" w:rsidP="00922878">
            <w:pPr>
              <w:rPr>
                <w:rFonts w:ascii="Times New Roman" w:hAnsi="Times New Roman" w:cs="Times New Roman"/>
                <w:sz w:val="24"/>
                <w:szCs w:val="24"/>
              </w:rPr>
            </w:pPr>
          </w:p>
          <w:p w:rsidR="00922878" w:rsidRDefault="00922878" w:rsidP="00922878">
            <w:pPr>
              <w:rPr>
                <w:rFonts w:ascii="Times New Roman" w:hAnsi="Times New Roman" w:cs="Times New Roman"/>
                <w:sz w:val="24"/>
                <w:szCs w:val="24"/>
              </w:rPr>
            </w:pPr>
            <w:r>
              <w:rPr>
                <w:rFonts w:ascii="Times New Roman" w:hAnsi="Times New Roman" w:cs="Times New Roman"/>
                <w:sz w:val="24"/>
                <w:szCs w:val="24"/>
              </w:rPr>
              <w:t xml:space="preserve">                  Perlakuan</w:t>
            </w:r>
          </w:p>
        </w:tc>
        <w:tc>
          <w:tcPr>
            <w:tcW w:w="5103" w:type="dxa"/>
            <w:tcBorders>
              <w:left w:val="nil"/>
              <w:right w:val="nil"/>
            </w:tcBorders>
          </w:tcPr>
          <w:p w:rsidR="00922878" w:rsidRDefault="00922878" w:rsidP="00922878">
            <w:pPr>
              <w:jc w:val="center"/>
              <w:rPr>
                <w:rFonts w:ascii="Times New Roman" w:hAnsi="Times New Roman" w:cs="Times New Roman"/>
                <w:sz w:val="24"/>
                <w:szCs w:val="24"/>
              </w:rPr>
            </w:pPr>
            <w:r>
              <w:rPr>
                <w:rFonts w:ascii="Times New Roman" w:hAnsi="Times New Roman" w:cs="Times New Roman"/>
                <w:sz w:val="24"/>
                <w:szCs w:val="24"/>
              </w:rPr>
              <w:t>Tinggi Tanaman (cm)</w:t>
            </w:r>
          </w:p>
        </w:tc>
      </w:tr>
      <w:tr w:rsidR="00922878" w:rsidTr="008579D4">
        <w:trPr>
          <w:trHeight w:val="130"/>
        </w:trPr>
        <w:tc>
          <w:tcPr>
            <w:tcW w:w="3119" w:type="dxa"/>
            <w:vMerge/>
            <w:tcBorders>
              <w:left w:val="nil"/>
              <w:right w:val="nil"/>
            </w:tcBorders>
          </w:tcPr>
          <w:p w:rsidR="00922878" w:rsidRDefault="00922878" w:rsidP="00922878">
            <w:pPr>
              <w:jc w:val="center"/>
              <w:rPr>
                <w:rFonts w:ascii="Times New Roman" w:hAnsi="Times New Roman" w:cs="Times New Roman"/>
                <w:sz w:val="24"/>
                <w:szCs w:val="24"/>
              </w:rPr>
            </w:pPr>
          </w:p>
        </w:tc>
        <w:tc>
          <w:tcPr>
            <w:tcW w:w="5103" w:type="dxa"/>
            <w:tcBorders>
              <w:top w:val="nil"/>
              <w:left w:val="nil"/>
              <w:right w:val="nil"/>
            </w:tcBorders>
          </w:tcPr>
          <w:p w:rsidR="00922878" w:rsidRDefault="00922878" w:rsidP="00922878">
            <w:pPr>
              <w:jc w:val="both"/>
              <w:rPr>
                <w:rFonts w:ascii="Times New Roman" w:hAnsi="Times New Roman" w:cs="Times New Roman"/>
                <w:sz w:val="24"/>
                <w:szCs w:val="24"/>
              </w:rPr>
            </w:pPr>
            <w:r>
              <w:rPr>
                <w:rFonts w:ascii="Times New Roman" w:hAnsi="Times New Roman" w:cs="Times New Roman"/>
                <w:sz w:val="24"/>
                <w:szCs w:val="24"/>
              </w:rPr>
              <w:t xml:space="preserve"> 15 HST                    30 HST                  45 HST</w:t>
            </w:r>
          </w:p>
        </w:tc>
      </w:tr>
      <w:tr w:rsidR="00922878" w:rsidTr="008579D4">
        <w:trPr>
          <w:trHeight w:val="813"/>
        </w:trPr>
        <w:tc>
          <w:tcPr>
            <w:tcW w:w="3119" w:type="dxa"/>
            <w:tcBorders>
              <w:left w:val="nil"/>
              <w:right w:val="nil"/>
            </w:tcBorders>
          </w:tcPr>
          <w:p w:rsidR="00922878" w:rsidRPr="00BF46AB" w:rsidRDefault="00922878" w:rsidP="00922878">
            <w:p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0</w:t>
            </w:r>
            <w:r>
              <w:rPr>
                <w:rFonts w:ascii="Times New Roman" w:hAnsi="Times New Roman" w:cs="Times New Roman"/>
                <w:sz w:val="24"/>
                <w:szCs w:val="24"/>
              </w:rPr>
              <w:t xml:space="preserve"> (Kontrol)</w:t>
            </w:r>
          </w:p>
          <w:p w:rsidR="00922878" w:rsidRPr="00BF46AB" w:rsidRDefault="00922878" w:rsidP="00922878">
            <w:pPr>
              <w:jc w:val="both"/>
              <w:rPr>
                <w:rFonts w:ascii="Times New Roman" w:hAnsi="Times New Roman" w:cs="Times New Roman"/>
                <w:sz w:val="24"/>
                <w:szCs w:val="24"/>
                <w:vertAlign w:val="subscript"/>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 xml:space="preserve"> (0.55 cc/l air)   </w:t>
            </w:r>
          </w:p>
          <w:p w:rsidR="00922878" w:rsidRDefault="00922878" w:rsidP="00922878">
            <w:p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 xml:space="preserve"> (0.75 cc/l air)     </w:t>
            </w:r>
          </w:p>
        </w:tc>
        <w:tc>
          <w:tcPr>
            <w:tcW w:w="5103" w:type="dxa"/>
            <w:tcBorders>
              <w:left w:val="nil"/>
              <w:right w:val="nil"/>
            </w:tcBorders>
          </w:tcPr>
          <w:p w:rsidR="00922878" w:rsidRDefault="00922878" w:rsidP="00922878">
            <w:pPr>
              <w:jc w:val="both"/>
              <w:rPr>
                <w:rFonts w:ascii="Times New Roman" w:hAnsi="Times New Roman" w:cs="Times New Roman"/>
                <w:sz w:val="24"/>
                <w:szCs w:val="24"/>
              </w:rPr>
            </w:pPr>
            <w:r>
              <w:rPr>
                <w:rFonts w:ascii="Times New Roman" w:hAnsi="Times New Roman" w:cs="Times New Roman"/>
                <w:sz w:val="24"/>
                <w:szCs w:val="24"/>
              </w:rPr>
              <w:t xml:space="preserve">  11.63 a                      25.19 a                  29.95 a</w:t>
            </w:r>
          </w:p>
          <w:p w:rsidR="00922878" w:rsidRDefault="00922878" w:rsidP="00922878">
            <w:pPr>
              <w:jc w:val="both"/>
              <w:rPr>
                <w:rFonts w:ascii="Times New Roman" w:hAnsi="Times New Roman" w:cs="Times New Roman"/>
                <w:sz w:val="24"/>
                <w:szCs w:val="24"/>
              </w:rPr>
            </w:pPr>
            <w:r>
              <w:rPr>
                <w:rFonts w:ascii="Times New Roman" w:hAnsi="Times New Roman" w:cs="Times New Roman"/>
                <w:sz w:val="24"/>
                <w:szCs w:val="24"/>
              </w:rPr>
              <w:t xml:space="preserve">  13.83 b                      29.91 b                 36.89 b</w:t>
            </w:r>
          </w:p>
          <w:p w:rsidR="00922878" w:rsidRDefault="00922878" w:rsidP="00922878">
            <w:pPr>
              <w:jc w:val="both"/>
              <w:rPr>
                <w:rFonts w:ascii="Times New Roman" w:hAnsi="Times New Roman" w:cs="Times New Roman"/>
                <w:sz w:val="24"/>
                <w:szCs w:val="24"/>
              </w:rPr>
            </w:pPr>
            <w:r>
              <w:rPr>
                <w:rFonts w:ascii="Times New Roman" w:hAnsi="Times New Roman" w:cs="Times New Roman"/>
                <w:sz w:val="24"/>
                <w:szCs w:val="24"/>
              </w:rPr>
              <w:t xml:space="preserve">  16.69 c                      32.79 b                 39.89 b</w:t>
            </w:r>
          </w:p>
        </w:tc>
      </w:tr>
    </w:tbl>
    <w:p w:rsidR="00922878" w:rsidRPr="00245FB2" w:rsidRDefault="00922878" w:rsidP="00922878">
      <w:pPr>
        <w:pBdr>
          <w:bottom w:val="single" w:sz="4" w:space="1" w:color="auto"/>
        </w:pBd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245FB2">
        <w:rPr>
          <w:rFonts w:ascii="Times New Roman" w:hAnsi="Times New Roman" w:cs="Times New Roman"/>
          <w:sz w:val="24"/>
          <w:szCs w:val="24"/>
        </w:rPr>
        <w:t>BNJ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1.19</w:t>
      </w:r>
      <w:r>
        <w:rPr>
          <w:rFonts w:ascii="Times New Roman" w:hAnsi="Times New Roman" w:cs="Times New Roman"/>
          <w:sz w:val="24"/>
          <w:szCs w:val="24"/>
        </w:rPr>
        <w:tab/>
      </w:r>
      <w:r>
        <w:rPr>
          <w:rFonts w:ascii="Times New Roman" w:hAnsi="Times New Roman" w:cs="Times New Roman"/>
          <w:sz w:val="24"/>
          <w:szCs w:val="24"/>
        </w:rPr>
        <w:tab/>
        <w:t xml:space="preserve">       2.82</w:t>
      </w:r>
      <w:r>
        <w:rPr>
          <w:rFonts w:ascii="Times New Roman" w:hAnsi="Times New Roman" w:cs="Times New Roman"/>
          <w:sz w:val="24"/>
          <w:szCs w:val="24"/>
        </w:rPr>
        <w:tab/>
        <w:t xml:space="preserve">             2.73</w:t>
      </w:r>
    </w:p>
    <w:p w:rsidR="00922878" w:rsidRPr="009B106C" w:rsidRDefault="00922878" w:rsidP="00922878">
      <w:pPr>
        <w:spacing w:after="0" w:line="240" w:lineRule="auto"/>
        <w:ind w:left="1134" w:hanging="1134"/>
        <w:jc w:val="both"/>
        <w:rPr>
          <w:rFonts w:ascii="Times New Roman" w:hAnsi="Times New Roman"/>
          <w:sz w:val="20"/>
          <w:szCs w:val="20"/>
        </w:rPr>
      </w:pPr>
      <w:proofErr w:type="gramStart"/>
      <w:r w:rsidRPr="009B106C">
        <w:rPr>
          <w:rFonts w:ascii="Times New Roman" w:hAnsi="Times New Roman"/>
          <w:sz w:val="20"/>
          <w:szCs w:val="20"/>
        </w:rPr>
        <w:t>Keterangan :</w:t>
      </w:r>
      <w:proofErr w:type="gramEnd"/>
      <w:r w:rsidRPr="009B106C">
        <w:rPr>
          <w:rFonts w:ascii="Times New Roman" w:hAnsi="Times New Roman"/>
          <w:sz w:val="20"/>
          <w:szCs w:val="20"/>
        </w:rPr>
        <w:t xml:space="preserve">  Angka yang diikuti oleh huruf yang sama pada kolom yang sama  tidak berbeda nyata berdasarkan uji BNJ 5 % (0.05).</w:t>
      </w:r>
    </w:p>
    <w:p w:rsidR="00E74D8F" w:rsidRPr="00E74D8F" w:rsidRDefault="00E74D8F" w:rsidP="00922878">
      <w:pPr>
        <w:spacing w:after="0" w:line="240" w:lineRule="auto"/>
        <w:jc w:val="both"/>
        <w:rPr>
          <w:rFonts w:ascii="Times New Roman" w:hAnsi="Times New Roman" w:cs="Times New Roman"/>
          <w:b/>
          <w:sz w:val="16"/>
          <w:szCs w:val="16"/>
        </w:rPr>
        <w:sectPr w:rsidR="00E74D8F" w:rsidRPr="00E74D8F" w:rsidSect="00E74D8F">
          <w:type w:val="continuous"/>
          <w:pgSz w:w="12191" w:h="16840" w:code="1"/>
          <w:pgMar w:top="2268" w:right="1701" w:bottom="1701" w:left="2268" w:header="720" w:footer="720" w:gutter="0"/>
          <w:cols w:space="720"/>
          <w:docGrid w:linePitch="360"/>
        </w:sectPr>
      </w:pPr>
    </w:p>
    <w:p w:rsidR="00922878" w:rsidRDefault="00C95947" w:rsidP="009228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Tabel 1</w:t>
      </w:r>
      <w:r w:rsidR="00922878">
        <w:rPr>
          <w:rFonts w:ascii="Times New Roman" w:hAnsi="Times New Roman" w:cs="Times New Roman"/>
          <w:sz w:val="24"/>
          <w:szCs w:val="24"/>
        </w:rPr>
        <w:t xml:space="preserve"> menunjukkan bahwa pemberian zat pengatur tumbuh atonik pada tanaman bawang dapat berpengaruh sangat nyata terhadap peningkatan pertumbuhan tanaman bawang merah pada umur 15, </w:t>
      </w:r>
      <w:proofErr w:type="gramStart"/>
      <w:r w:rsidR="00922878">
        <w:rPr>
          <w:rFonts w:ascii="Times New Roman" w:hAnsi="Times New Roman" w:cs="Times New Roman"/>
          <w:sz w:val="24"/>
          <w:szCs w:val="24"/>
        </w:rPr>
        <w:t>30 dan 45 HST</w:t>
      </w:r>
      <w:proofErr w:type="gramEnd"/>
      <w:r w:rsidR="00922878">
        <w:rPr>
          <w:rFonts w:ascii="Times New Roman" w:hAnsi="Times New Roman" w:cs="Times New Roman"/>
          <w:sz w:val="24"/>
          <w:szCs w:val="24"/>
        </w:rPr>
        <w:t xml:space="preserve">. </w:t>
      </w:r>
      <w:proofErr w:type="gramStart"/>
      <w:r w:rsidR="00922878">
        <w:rPr>
          <w:rFonts w:ascii="Times New Roman" w:hAnsi="Times New Roman" w:cs="Times New Roman"/>
          <w:sz w:val="24"/>
          <w:szCs w:val="24"/>
        </w:rPr>
        <w:t xml:space="preserve">Pertumbuhan tanaman terbaik </w:t>
      </w:r>
      <w:r w:rsidR="00922878">
        <w:rPr>
          <w:rFonts w:ascii="Times New Roman" w:hAnsi="Times New Roman" w:cs="Times New Roman"/>
          <w:sz w:val="24"/>
          <w:szCs w:val="24"/>
        </w:rPr>
        <w:lastRenderedPageBreak/>
        <w:t>dijumpai pada perlakuan A</w:t>
      </w:r>
      <w:r w:rsidR="00922878">
        <w:rPr>
          <w:rFonts w:ascii="Times New Roman" w:hAnsi="Times New Roman" w:cs="Times New Roman"/>
          <w:sz w:val="24"/>
          <w:szCs w:val="24"/>
          <w:vertAlign w:val="subscript"/>
        </w:rPr>
        <w:t>2</w:t>
      </w:r>
      <w:r w:rsidR="00922878">
        <w:rPr>
          <w:rFonts w:ascii="Times New Roman" w:hAnsi="Times New Roman" w:cs="Times New Roman"/>
          <w:sz w:val="24"/>
          <w:szCs w:val="24"/>
        </w:rPr>
        <w:t xml:space="preserve"> atau pemberian atonik dengan konsentrasi 0.75 cc/l air.</w:t>
      </w:r>
      <w:proofErr w:type="gramEnd"/>
      <w:r w:rsidR="00922878">
        <w:rPr>
          <w:rFonts w:ascii="Times New Roman" w:hAnsi="Times New Roman" w:cs="Times New Roman"/>
          <w:sz w:val="24"/>
          <w:szCs w:val="24"/>
        </w:rPr>
        <w:t xml:space="preserve"> </w:t>
      </w:r>
      <w:proofErr w:type="gramStart"/>
      <w:r w:rsidR="00922878">
        <w:rPr>
          <w:rFonts w:ascii="Times New Roman" w:hAnsi="Times New Roman" w:cs="Times New Roman"/>
          <w:sz w:val="24"/>
          <w:szCs w:val="24"/>
        </w:rPr>
        <w:t>Hubungan peningkatan tinggi tanaman bawang merah akibat pemberian zat pengatur tumbuh atonik disajikan pada Grafik 1.</w:t>
      </w:r>
      <w:proofErr w:type="gramEnd"/>
    </w:p>
    <w:p w:rsidR="00E74D8F" w:rsidRDefault="00E74D8F" w:rsidP="00922878">
      <w:pPr>
        <w:tabs>
          <w:tab w:val="left" w:pos="2659"/>
        </w:tabs>
        <w:rPr>
          <w:rFonts w:ascii="Times New Roman" w:hAnsi="Times New Roman" w:cs="Times New Roman"/>
          <w:sz w:val="24"/>
          <w:szCs w:val="24"/>
        </w:rPr>
        <w:sectPr w:rsidR="00E74D8F" w:rsidSect="00E74D8F">
          <w:type w:val="continuous"/>
          <w:pgSz w:w="12191" w:h="16840" w:code="1"/>
          <w:pgMar w:top="2268" w:right="1701" w:bottom="1701" w:left="2268" w:header="720" w:footer="720" w:gutter="0"/>
          <w:cols w:num="2" w:space="567"/>
          <w:titlePg/>
          <w:docGrid w:linePitch="360"/>
        </w:sectPr>
      </w:pPr>
    </w:p>
    <w:p w:rsidR="00922878" w:rsidRDefault="00922878" w:rsidP="00922878">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drawing>
          <wp:inline distT="0" distB="0" distL="0" distR="0" wp14:anchorId="33E1F421" wp14:editId="7E5F6555">
            <wp:extent cx="5222789" cy="2133600"/>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2878" w:rsidRDefault="00922878" w:rsidP="00922878">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Grafik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Peningkatan Tinggi Tanaman Bawang Merah Akibat Aplikasi ZPT Atonik.</w:t>
      </w:r>
      <w:proofErr w:type="gramEnd"/>
    </w:p>
    <w:p w:rsidR="00E74D8F" w:rsidRDefault="00E74D8F" w:rsidP="00922878">
      <w:pPr>
        <w:spacing w:after="0" w:line="240" w:lineRule="auto"/>
        <w:jc w:val="both"/>
        <w:rPr>
          <w:rFonts w:ascii="Times New Roman" w:hAnsi="Times New Roman" w:cs="Times New Roman"/>
          <w:sz w:val="24"/>
          <w:szCs w:val="24"/>
        </w:rPr>
        <w:sectPr w:rsidR="00E74D8F" w:rsidSect="00E74D8F">
          <w:type w:val="continuous"/>
          <w:pgSz w:w="12191" w:h="16840" w:code="1"/>
          <w:pgMar w:top="2268" w:right="1701" w:bottom="1701" w:left="2268" w:header="720" w:footer="720" w:gutter="0"/>
          <w:cols w:space="720"/>
          <w:titlePg/>
          <w:docGrid w:linePitch="360"/>
        </w:sectPr>
      </w:pPr>
    </w:p>
    <w:p w:rsidR="00922878" w:rsidRDefault="00922878" w:rsidP="009228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Grafik diatas menunjukkan bahwa pemberian zat pengatur tumbuh atonik dapat berpengaruh sangat nyata dalam meningkatkan pertumbuhan tanaman bawang merah pada umur 15, </w:t>
      </w:r>
      <w:proofErr w:type="gramStart"/>
      <w:r>
        <w:rPr>
          <w:rFonts w:ascii="Times New Roman" w:hAnsi="Times New Roman" w:cs="Times New Roman"/>
          <w:sz w:val="24"/>
          <w:szCs w:val="24"/>
        </w:rPr>
        <w:t>30 dan 45 HST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Perlakuan terbaik pada setiap umur tanaman dijumpai pada A</w:t>
      </w:r>
      <w:r>
        <w:rPr>
          <w:rFonts w:ascii="Times New Roman" w:hAnsi="Times New Roman" w:cs="Times New Roman"/>
          <w:sz w:val="24"/>
          <w:szCs w:val="24"/>
          <w:vertAlign w:val="subscript"/>
        </w:rPr>
        <w:t>2</w:t>
      </w:r>
      <w:r>
        <w:rPr>
          <w:rFonts w:ascii="Times New Roman" w:hAnsi="Times New Roman" w:cs="Times New Roman"/>
          <w:sz w:val="24"/>
          <w:szCs w:val="24"/>
        </w:rPr>
        <w:t xml:space="preserve"> atau pemberian atonik dengan konsentrasi 0.75 cc/l air.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diduga disebabkan oleh respon tanaman terhadap zat pengatur tumbuh atonik yang berperan sebagai aktivator dalam meningkatkan pertumbuhan tanaman bawang merah melalui hormon auksin, sitokinin dan </w:t>
      </w:r>
      <w:r>
        <w:rPr>
          <w:rFonts w:ascii="Times New Roman" w:hAnsi="Times New Roman" w:cs="Times New Roman"/>
          <w:sz w:val="24"/>
          <w:szCs w:val="24"/>
        </w:rPr>
        <w:lastRenderedPageBreak/>
        <w:t>giberelin.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Hormon tersebut berperan dalam merangsang pembelahan sel, differensiasi dan perkembangan sel tanaman dalam membentuk organ vegetatif sehingga pada dosis tepat dapat menyebabkan terjadinya pertumbuhan optimum.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Semakin tinggi zat pengatur tumbuh yang diberikan pada tanaman bawang merah maka semakin baik pula pertumbuhan tanaman tersebut.</w:t>
      </w:r>
      <w:proofErr w:type="gramEnd"/>
    </w:p>
    <w:p w:rsidR="00922878" w:rsidRDefault="00922878" w:rsidP="009228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Abidin (2000) menyatakan bahwa hormon sitokinin, auksin dan giberelin yang terdapat dalam atonik </w:t>
      </w:r>
      <w:r>
        <w:rPr>
          <w:rFonts w:ascii="Times New Roman" w:hAnsi="Times New Roman" w:cs="Times New Roman"/>
          <w:sz w:val="24"/>
          <w:szCs w:val="24"/>
        </w:rPr>
        <w:lastRenderedPageBreak/>
        <w:t xml:space="preserve">memiliki peranan khusus yang dapat membantu proses metabolisme dalam tubuh tanaman sehingga dapat berpengaruh terhadap sifat fisiologis dan morfologi tanaman. </w:t>
      </w:r>
      <w:proofErr w:type="gramStart"/>
      <w:r>
        <w:rPr>
          <w:rFonts w:ascii="Times New Roman" w:hAnsi="Times New Roman" w:cs="Times New Roman"/>
          <w:sz w:val="24"/>
          <w:szCs w:val="24"/>
        </w:rPr>
        <w:t>Tanpa zat pengatur tumbuh berarti tidak ada pertumbuhan.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Secara alami tanaman mengandung zat pengatur tumbuh sendiri dalam tubuhnya.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Penggunaan zat pengatur tumbuh dari luar dapat merangsang pertumbuhan dan perkembangan tanaman seperti pengembangan sel, perkembangan </w:t>
      </w:r>
      <w:r>
        <w:rPr>
          <w:rFonts w:ascii="Times New Roman" w:hAnsi="Times New Roman" w:cs="Times New Roman"/>
          <w:sz w:val="24"/>
          <w:szCs w:val="24"/>
        </w:rPr>
        <w:lastRenderedPageBreak/>
        <w:t>fotosintesis, pertumbuhan akar serta memperbaiki kualitas panen.</w:t>
      </w:r>
      <w:proofErr w:type="gramEnd"/>
    </w:p>
    <w:p w:rsidR="00922878" w:rsidRDefault="00922878" w:rsidP="00922878">
      <w:pPr>
        <w:spacing w:after="0" w:line="240" w:lineRule="auto"/>
        <w:jc w:val="center"/>
        <w:rPr>
          <w:rFonts w:ascii="Times New Roman" w:hAnsi="Times New Roman" w:cs="Times New Roman"/>
          <w:sz w:val="24"/>
          <w:szCs w:val="24"/>
        </w:rPr>
      </w:pPr>
    </w:p>
    <w:p w:rsidR="00922878" w:rsidRPr="00922878" w:rsidRDefault="00922878" w:rsidP="00922878">
      <w:pPr>
        <w:pStyle w:val="ListParagraph"/>
        <w:numPr>
          <w:ilvl w:val="1"/>
          <w:numId w:val="3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22878">
        <w:rPr>
          <w:rFonts w:ascii="Times New Roman" w:hAnsi="Times New Roman" w:cs="Times New Roman"/>
          <w:b/>
          <w:sz w:val="24"/>
          <w:szCs w:val="24"/>
        </w:rPr>
        <w:t>Jumlah Daun (Helai)</w:t>
      </w:r>
    </w:p>
    <w:p w:rsidR="00922878" w:rsidRDefault="00922878" w:rsidP="009228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Berdasarkan hasil analisis sidik ragam Anova pada Lampiran 10 menunjukkan bahwa pemberian zat pengatur tumbuh atonik dapat berpengaruh sangat nyata terhadap peningkatan jumlah daun bawang merah.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Rata-rata jumlah daun bawang merah akibat pemberian zat pengatur tumbuh atonik disajikan pada Tabel 2.</w:t>
      </w:r>
      <w:proofErr w:type="gramEnd"/>
    </w:p>
    <w:p w:rsidR="00E74D8F" w:rsidRDefault="00E74D8F" w:rsidP="00922878">
      <w:pPr>
        <w:spacing w:after="0" w:line="240" w:lineRule="auto"/>
        <w:jc w:val="both"/>
        <w:rPr>
          <w:rFonts w:ascii="Times New Roman" w:hAnsi="Times New Roman" w:cs="Times New Roman"/>
          <w:sz w:val="24"/>
          <w:szCs w:val="24"/>
        </w:rPr>
        <w:sectPr w:rsidR="00E74D8F" w:rsidSect="00E74D8F">
          <w:type w:val="continuous"/>
          <w:pgSz w:w="12191" w:h="16840" w:code="1"/>
          <w:pgMar w:top="2268" w:right="1701" w:bottom="1701" w:left="2268" w:header="720" w:footer="720" w:gutter="0"/>
          <w:cols w:num="2" w:space="567"/>
          <w:titlePg/>
          <w:docGrid w:linePitch="360"/>
        </w:sectPr>
      </w:pPr>
    </w:p>
    <w:p w:rsidR="00922878" w:rsidRDefault="00922878" w:rsidP="00922878">
      <w:pPr>
        <w:spacing w:after="0" w:line="240" w:lineRule="auto"/>
        <w:jc w:val="both"/>
        <w:rPr>
          <w:rFonts w:ascii="Times New Roman" w:hAnsi="Times New Roman" w:cs="Times New Roman"/>
          <w:sz w:val="24"/>
          <w:szCs w:val="24"/>
        </w:rPr>
      </w:pPr>
    </w:p>
    <w:p w:rsidR="00922878" w:rsidRDefault="00922878" w:rsidP="00922878">
      <w:pPr>
        <w:tabs>
          <w:tab w:val="left" w:pos="99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Tabel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Rata-Rata Jumlah Daun Bawang Merah Akibat Aplikasi Zat Pengatur</w:t>
      </w:r>
      <w:r>
        <w:rPr>
          <w:rFonts w:ascii="Times New Roman" w:hAnsi="Times New Roman" w:cs="Times New Roman"/>
          <w:sz w:val="24"/>
          <w:szCs w:val="24"/>
        </w:rPr>
        <w:tab/>
        <w:t>Tumbuh Atonik.</w:t>
      </w:r>
      <w:proofErr w:type="gramEnd"/>
      <w:r>
        <w:rPr>
          <w:rFonts w:ascii="Times New Roman" w:hAnsi="Times New Roman" w:cs="Times New Roman"/>
          <w:sz w:val="24"/>
          <w:szCs w:val="24"/>
        </w:rPr>
        <w:t xml:space="preserve"> </w:t>
      </w:r>
    </w:p>
    <w:p w:rsidR="00922878" w:rsidRDefault="00922878" w:rsidP="00922878">
      <w:pPr>
        <w:pBdr>
          <w:top w:val="single" w:sz="4" w:space="1" w:color="auto"/>
          <w:bottom w:val="single" w:sz="4" w:space="1" w:color="auto"/>
        </w:pBdr>
        <w:spacing w:after="0" w:line="240" w:lineRule="auto"/>
        <w:jc w:val="both"/>
        <w:rPr>
          <w:rFonts w:ascii="Times New Roman" w:hAnsi="Times New Roman"/>
          <w:sz w:val="24"/>
          <w:szCs w:val="24"/>
        </w:rPr>
      </w:pPr>
      <w:r>
        <w:rPr>
          <w:rFonts w:ascii="Times New Roman" w:hAnsi="Times New Roman"/>
          <w:sz w:val="24"/>
          <w:szCs w:val="24"/>
        </w:rPr>
        <w:t xml:space="preserve">   Perlakuan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Jumlah Daun (Helai)</w:t>
      </w:r>
    </w:p>
    <w:p w:rsidR="00922878" w:rsidRDefault="00922878" w:rsidP="00922878">
      <w:pPr>
        <w:spacing w:after="0" w:line="240" w:lineRule="auto"/>
        <w:jc w:val="both"/>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vertAlign w:val="subscript"/>
        </w:rPr>
        <w:t>0</w:t>
      </w:r>
      <w:r>
        <w:rPr>
          <w:rFonts w:ascii="Times New Roman" w:hAnsi="Times New Roman"/>
          <w:sz w:val="24"/>
          <w:szCs w:val="24"/>
        </w:rPr>
        <w:t xml:space="preserve"> (Kontrol)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3.49 a</w:t>
      </w:r>
    </w:p>
    <w:p w:rsidR="00922878" w:rsidRDefault="00922878" w:rsidP="00922878">
      <w:pPr>
        <w:spacing w:after="0" w:line="240" w:lineRule="auto"/>
        <w:jc w:val="both"/>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vertAlign w:val="subscript"/>
        </w:rPr>
        <w:t>1</w:t>
      </w:r>
      <w:r>
        <w:rPr>
          <w:rFonts w:ascii="Times New Roman" w:hAnsi="Times New Roman"/>
          <w:sz w:val="24"/>
          <w:szCs w:val="24"/>
        </w:rPr>
        <w:t xml:space="preserve"> (0.55 cc/l 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4.63 b</w:t>
      </w:r>
    </w:p>
    <w:p w:rsidR="00922878" w:rsidRPr="00620114" w:rsidRDefault="00922878" w:rsidP="00922878">
      <w:pPr>
        <w:spacing w:after="0" w:line="240" w:lineRule="auto"/>
        <w:jc w:val="both"/>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vertAlign w:val="subscript"/>
        </w:rPr>
        <w:t>2</w:t>
      </w:r>
      <w:r>
        <w:rPr>
          <w:rFonts w:ascii="Times New Roman" w:hAnsi="Times New Roman"/>
          <w:sz w:val="24"/>
          <w:szCs w:val="24"/>
        </w:rPr>
        <w:t xml:space="preserve"> (0.75 cc/l 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6.26 c</w:t>
      </w:r>
    </w:p>
    <w:p w:rsidR="00922878" w:rsidRPr="00AE02A4" w:rsidRDefault="00922878" w:rsidP="00922878">
      <w:pPr>
        <w:pStyle w:val="NoSpacing"/>
        <w:pBdr>
          <w:top w:val="single" w:sz="4" w:space="1" w:color="auto"/>
          <w:bottom w:val="single" w:sz="4" w:space="1" w:color="auto"/>
        </w:pBdr>
        <w:jc w:val="both"/>
        <w:rPr>
          <w:rFonts w:ascii="Times New Roman" w:hAnsi="Times New Roman" w:cs="Times New Roman"/>
          <w:sz w:val="24"/>
          <w:szCs w:val="24"/>
        </w:rPr>
      </w:pPr>
      <w:r w:rsidRPr="00AE02A4">
        <w:rPr>
          <w:rFonts w:ascii="Times New Roman" w:hAnsi="Times New Roman" w:cs="Times New Roman"/>
        </w:rPr>
        <w:t xml:space="preserve"> </w:t>
      </w:r>
      <w:r>
        <w:rPr>
          <w:rFonts w:ascii="Times New Roman" w:hAnsi="Times New Roman" w:cs="Times New Roman"/>
        </w:rPr>
        <w:t xml:space="preserve">  </w:t>
      </w:r>
      <w:r w:rsidRPr="00AE02A4">
        <w:rPr>
          <w:rFonts w:ascii="Times New Roman" w:hAnsi="Times New Roman" w:cs="Times New Roman"/>
          <w:sz w:val="24"/>
          <w:szCs w:val="24"/>
        </w:rPr>
        <w:t>BNJ</w:t>
      </w:r>
      <w:r>
        <w:rPr>
          <w:rFonts w:ascii="Times New Roman" w:hAnsi="Times New Roman" w:cs="Times New Roman"/>
          <w:sz w:val="24"/>
          <w:szCs w:val="24"/>
        </w:rPr>
        <w:t xml:space="preserve"> 0.05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0.49</w:t>
      </w:r>
    </w:p>
    <w:p w:rsidR="00922878" w:rsidRPr="009B106C" w:rsidRDefault="00922878" w:rsidP="00922878">
      <w:pPr>
        <w:spacing w:after="0" w:line="240" w:lineRule="auto"/>
        <w:ind w:left="1134" w:hanging="1134"/>
        <w:jc w:val="both"/>
        <w:rPr>
          <w:rFonts w:ascii="Times New Roman" w:hAnsi="Times New Roman"/>
          <w:sz w:val="20"/>
          <w:szCs w:val="20"/>
        </w:rPr>
      </w:pPr>
      <w:proofErr w:type="gramStart"/>
      <w:r w:rsidRPr="009B106C">
        <w:rPr>
          <w:rFonts w:ascii="Times New Roman" w:hAnsi="Times New Roman"/>
          <w:sz w:val="20"/>
          <w:szCs w:val="20"/>
        </w:rPr>
        <w:t>Keterangan :</w:t>
      </w:r>
      <w:proofErr w:type="gramEnd"/>
      <w:r w:rsidRPr="009B106C">
        <w:rPr>
          <w:rFonts w:ascii="Times New Roman" w:hAnsi="Times New Roman"/>
          <w:sz w:val="20"/>
          <w:szCs w:val="20"/>
        </w:rPr>
        <w:t xml:space="preserve">  Angka yang diikuti oleh huruf yang sama pada kolom yang sama  tidak berbeda nyata berdasarkan uji BNJ 5 % (0.05).</w:t>
      </w:r>
    </w:p>
    <w:p w:rsidR="00E74D8F" w:rsidRDefault="00922878" w:rsidP="00922878">
      <w:pPr>
        <w:spacing w:after="0" w:line="240" w:lineRule="auto"/>
        <w:jc w:val="both"/>
        <w:rPr>
          <w:rFonts w:ascii="Times New Roman" w:hAnsi="Times New Roman" w:cs="Times New Roman"/>
          <w:sz w:val="24"/>
          <w:szCs w:val="24"/>
        </w:rPr>
        <w:sectPr w:rsidR="00E74D8F" w:rsidSect="00E74D8F">
          <w:type w:val="continuous"/>
          <w:pgSz w:w="12191" w:h="16840" w:code="1"/>
          <w:pgMar w:top="2268" w:right="1701" w:bottom="1701" w:left="2268" w:header="720" w:footer="720" w:gutter="0"/>
          <w:cols w:space="720"/>
          <w:titlePg/>
          <w:docGrid w:linePitch="360"/>
        </w:sectPr>
      </w:pPr>
      <w:r>
        <w:rPr>
          <w:rFonts w:ascii="Times New Roman" w:hAnsi="Times New Roman" w:cs="Times New Roman"/>
          <w:sz w:val="24"/>
          <w:szCs w:val="24"/>
        </w:rPr>
        <w:tab/>
      </w:r>
    </w:p>
    <w:p w:rsidR="00922878" w:rsidRPr="003D1424" w:rsidRDefault="00922878" w:rsidP="0092287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Tabel 2 menunjukkan bahwa pemberian zat pengatur tumbuh atonik pada tanaman bawang merah dapat berpengaruh sangat nyata terhadap peningkatan jumlah daun bawang merah.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Perlakuan A</w:t>
      </w:r>
      <w:r>
        <w:rPr>
          <w:rFonts w:ascii="Times New Roman" w:hAnsi="Times New Roman" w:cs="Times New Roman"/>
          <w:sz w:val="24"/>
          <w:szCs w:val="24"/>
          <w:vertAlign w:val="subscript"/>
        </w:rPr>
        <w:t>0</w:t>
      </w:r>
      <w:r>
        <w:rPr>
          <w:rFonts w:ascii="Times New Roman" w:hAnsi="Times New Roman" w:cs="Times New Roman"/>
          <w:sz w:val="24"/>
          <w:szCs w:val="24"/>
        </w:rPr>
        <w:t xml:space="preserve"> atau tanpa zat </w:t>
      </w:r>
      <w:r>
        <w:rPr>
          <w:rFonts w:ascii="Times New Roman" w:hAnsi="Times New Roman" w:cs="Times New Roman"/>
          <w:sz w:val="24"/>
          <w:szCs w:val="24"/>
        </w:rPr>
        <w:lastRenderedPageBreak/>
        <w:t>pengatur tumbuh atonik menunjukkan jumlah daun terendah dan tertinggi pada perlakuan A</w:t>
      </w:r>
      <w:r>
        <w:rPr>
          <w:rFonts w:ascii="Times New Roman" w:hAnsi="Times New Roman" w:cs="Times New Roman"/>
          <w:sz w:val="24"/>
          <w:szCs w:val="24"/>
          <w:vertAlign w:val="subscript"/>
        </w:rPr>
        <w:t>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Hubungan peningkatan jumlah daun akibat pemberian zat pengatur tumbuh atonik disajikan pada Grafik 2.</w:t>
      </w:r>
      <w:proofErr w:type="gramEnd"/>
    </w:p>
    <w:p w:rsidR="00E74D8F" w:rsidRDefault="00E74D8F" w:rsidP="00922878">
      <w:pPr>
        <w:spacing w:after="0" w:line="240" w:lineRule="auto"/>
        <w:jc w:val="both"/>
        <w:rPr>
          <w:rFonts w:ascii="Times New Roman" w:hAnsi="Times New Roman" w:cs="Times New Roman"/>
          <w:sz w:val="24"/>
          <w:szCs w:val="24"/>
        </w:rPr>
        <w:sectPr w:rsidR="00E74D8F" w:rsidSect="00E74D8F">
          <w:type w:val="continuous"/>
          <w:pgSz w:w="12191" w:h="16840" w:code="1"/>
          <w:pgMar w:top="2268" w:right="1701" w:bottom="1701" w:left="2268" w:header="720" w:footer="720" w:gutter="0"/>
          <w:cols w:num="2" w:space="567"/>
          <w:titlePg/>
          <w:docGrid w:linePitch="360"/>
        </w:sectPr>
      </w:pPr>
    </w:p>
    <w:p w:rsidR="00922878" w:rsidRDefault="00922878" w:rsidP="0092287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drawing>
          <wp:inline distT="0" distB="0" distL="0" distR="0" wp14:anchorId="51DC8D3B" wp14:editId="1522E687">
            <wp:extent cx="5222789" cy="2183027"/>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5947" w:rsidRDefault="00C95947" w:rsidP="00922878">
      <w:pPr>
        <w:spacing w:after="0" w:line="240" w:lineRule="auto"/>
        <w:jc w:val="both"/>
        <w:rPr>
          <w:rFonts w:ascii="Times New Roman" w:hAnsi="Times New Roman" w:cs="Times New Roman"/>
          <w:sz w:val="24"/>
          <w:szCs w:val="24"/>
        </w:rPr>
      </w:pPr>
    </w:p>
    <w:p w:rsidR="00922878" w:rsidRDefault="00922878" w:rsidP="00E74D8F">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Grafik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Peningkatan Jumlah Daun Bawang Merah Akibat Pemberian ZPT Atonik.</w:t>
      </w:r>
      <w:proofErr w:type="gramEnd"/>
    </w:p>
    <w:p w:rsidR="00922878" w:rsidRDefault="00922878" w:rsidP="00922878">
      <w:pPr>
        <w:spacing w:after="0" w:line="240" w:lineRule="auto"/>
        <w:jc w:val="both"/>
        <w:rPr>
          <w:rFonts w:ascii="Times New Roman" w:hAnsi="Times New Roman" w:cs="Times New Roman"/>
          <w:sz w:val="24"/>
          <w:szCs w:val="24"/>
        </w:rPr>
      </w:pPr>
    </w:p>
    <w:p w:rsidR="00E74D8F" w:rsidRDefault="00922878" w:rsidP="00922878">
      <w:pPr>
        <w:spacing w:after="0" w:line="240" w:lineRule="auto"/>
        <w:jc w:val="both"/>
        <w:rPr>
          <w:rFonts w:ascii="Times New Roman" w:hAnsi="Times New Roman" w:cs="Times New Roman"/>
          <w:sz w:val="24"/>
          <w:szCs w:val="24"/>
        </w:rPr>
        <w:sectPr w:rsidR="00E74D8F" w:rsidSect="00E74D8F">
          <w:type w:val="continuous"/>
          <w:pgSz w:w="12191" w:h="16840" w:code="1"/>
          <w:pgMar w:top="2268" w:right="1701" w:bottom="1701" w:left="2268" w:header="720" w:footer="720" w:gutter="0"/>
          <w:cols w:space="720"/>
          <w:titlePg/>
          <w:docGrid w:linePitch="360"/>
        </w:sectPr>
      </w:pPr>
      <w:r>
        <w:rPr>
          <w:rFonts w:ascii="Times New Roman" w:hAnsi="Times New Roman" w:cs="Times New Roman"/>
          <w:sz w:val="24"/>
          <w:szCs w:val="24"/>
        </w:rPr>
        <w:t xml:space="preserve"> </w:t>
      </w:r>
      <w:r>
        <w:rPr>
          <w:rFonts w:ascii="Times New Roman" w:hAnsi="Times New Roman" w:cs="Times New Roman"/>
          <w:sz w:val="24"/>
          <w:szCs w:val="24"/>
        </w:rPr>
        <w:tab/>
      </w:r>
    </w:p>
    <w:p w:rsidR="00922878" w:rsidRDefault="00922878" w:rsidP="0092287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Grafik 2 menunjukkan bahwa pemberian zat pengatur tumbuh atonik dapat berpengaruh sangat nyata terhadap peningkatan jumlah daun bawang merah yang dihitung pada umur 55 HST.</w:t>
      </w:r>
      <w:proofErr w:type="gramEnd"/>
      <w:r>
        <w:rPr>
          <w:rFonts w:ascii="Times New Roman" w:hAnsi="Times New Roman" w:cs="Times New Roman"/>
          <w:sz w:val="24"/>
          <w:szCs w:val="24"/>
        </w:rPr>
        <w:t xml:space="preserve"> Perlakuan </w:t>
      </w:r>
      <w:proofErr w:type="gramStart"/>
      <w:r>
        <w:rPr>
          <w:rFonts w:ascii="Times New Roman" w:hAnsi="Times New Roman" w:cs="Times New Roman"/>
          <w:sz w:val="24"/>
          <w:szCs w:val="24"/>
        </w:rPr>
        <w:t>A</w:t>
      </w:r>
      <w:r>
        <w:rPr>
          <w:rFonts w:ascii="Times New Roman" w:hAnsi="Times New Roman" w:cs="Times New Roman"/>
          <w:sz w:val="24"/>
          <w:szCs w:val="24"/>
          <w:vertAlign w:val="subscript"/>
        </w:rPr>
        <w:t>0</w:t>
      </w:r>
      <w:r>
        <w:rPr>
          <w:rFonts w:ascii="Times New Roman" w:hAnsi="Times New Roman" w:cs="Times New Roman"/>
          <w:sz w:val="24"/>
          <w:szCs w:val="24"/>
        </w:rPr>
        <w:t xml:space="preserve">  menunjukkan</w:t>
      </w:r>
      <w:proofErr w:type="gramEnd"/>
      <w:r>
        <w:rPr>
          <w:rFonts w:ascii="Times New Roman" w:hAnsi="Times New Roman" w:cs="Times New Roman"/>
          <w:sz w:val="24"/>
          <w:szCs w:val="24"/>
        </w:rPr>
        <w:t xml:space="preserve"> jumlah daun terendah dibandingkan perlakuan lain dengan nilai rata-rata 3.49 helai. </w:t>
      </w:r>
      <w:proofErr w:type="gramStart"/>
      <w:r>
        <w:rPr>
          <w:rFonts w:ascii="Times New Roman" w:hAnsi="Times New Roman" w:cs="Times New Roman"/>
          <w:sz w:val="24"/>
          <w:szCs w:val="24"/>
        </w:rPr>
        <w:t>Peningkatan jumlah daun terjadi pada perlakuan A</w:t>
      </w:r>
      <w:r>
        <w:rPr>
          <w:rFonts w:ascii="Times New Roman" w:hAnsi="Times New Roman" w:cs="Times New Roman"/>
          <w:sz w:val="24"/>
          <w:szCs w:val="24"/>
          <w:vertAlign w:val="subscript"/>
        </w:rPr>
        <w:t>1</w:t>
      </w:r>
      <w:r>
        <w:rPr>
          <w:rFonts w:ascii="Times New Roman" w:hAnsi="Times New Roman" w:cs="Times New Roman"/>
          <w:sz w:val="24"/>
          <w:szCs w:val="24"/>
        </w:rPr>
        <w:t xml:space="preserve"> atau atonik 0.55 cc/l air dengan nilai rata-rata 4.63 helai yang berbeda nyata dengan perlakuan A</w:t>
      </w:r>
      <w:r>
        <w:rPr>
          <w:rFonts w:ascii="Times New Roman" w:hAnsi="Times New Roman" w:cs="Times New Roman"/>
          <w:sz w:val="24"/>
          <w:szCs w:val="24"/>
          <w:vertAlign w:val="subscript"/>
        </w:rPr>
        <w:t>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Peningkatan jumlah daun terbanyak dijumpai pada perlakuan A</w:t>
      </w:r>
      <w:r>
        <w:rPr>
          <w:rFonts w:ascii="Times New Roman" w:hAnsi="Times New Roman" w:cs="Times New Roman"/>
          <w:sz w:val="24"/>
          <w:szCs w:val="24"/>
          <w:vertAlign w:val="subscript"/>
        </w:rPr>
        <w:t>2</w:t>
      </w:r>
      <w:r>
        <w:rPr>
          <w:rFonts w:ascii="Times New Roman" w:hAnsi="Times New Roman" w:cs="Times New Roman"/>
          <w:sz w:val="24"/>
          <w:szCs w:val="24"/>
        </w:rPr>
        <w:t xml:space="preserve"> atau pemberian atonik konsentrasi 0.75 cc/l air dengan nilai rata-rata 6.26 helai yang berbeda sangat nyata dengan perlakuan A</w:t>
      </w:r>
      <w:r>
        <w:rPr>
          <w:rFonts w:ascii="Times New Roman" w:hAnsi="Times New Roman" w:cs="Times New Roman"/>
          <w:sz w:val="24"/>
          <w:szCs w:val="24"/>
          <w:vertAlign w:val="subscript"/>
        </w:rPr>
        <w:t>0</w:t>
      </w:r>
      <w:r>
        <w:rPr>
          <w:rFonts w:ascii="Times New Roman" w:hAnsi="Times New Roman" w:cs="Times New Roman"/>
          <w:sz w:val="24"/>
          <w:szCs w:val="24"/>
        </w:rPr>
        <w:t xml:space="preserve"> atau tanpa atonik.</w:t>
      </w:r>
      <w:proofErr w:type="gramEnd"/>
      <w:r>
        <w:rPr>
          <w:rFonts w:ascii="Times New Roman" w:hAnsi="Times New Roman" w:cs="Times New Roman"/>
          <w:sz w:val="24"/>
          <w:szCs w:val="24"/>
        </w:rPr>
        <w:t xml:space="preserve"> Hal ini dapat disimpulkan bahwa semakin tinggi penggunaan zat pengatur tumbuh atonik dengan dosis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tepat dapat meningkatkan pertumbuhan tanaman secara optimum. </w:t>
      </w:r>
    </w:p>
    <w:p w:rsidR="00922878" w:rsidRDefault="00922878" w:rsidP="009228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Zat pengatur tumbuh atonik mampu meningkatkan pertumbuhan jumlah daun bawang merah karena pengaruh dari bahan aktif yang terkandung dalam zat pengatur tumbuh atonik seperti auksin.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Auksin sangat berperan dalam meningkatkan pertumbuhan tanaman.</w:t>
      </w:r>
      <w:proofErr w:type="gramEnd"/>
      <w:r>
        <w:rPr>
          <w:rFonts w:ascii="Times New Roman" w:hAnsi="Times New Roman" w:cs="Times New Roman"/>
          <w:sz w:val="24"/>
          <w:szCs w:val="24"/>
        </w:rPr>
        <w:t xml:space="preserve"> Salah satu peranan tersebut yaitu membantu pembentukan zat klorofil dalam daun sehingga daun dapat melakukan proses fotosintesis dengan baik. Semakin banyak daun bawang merah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tinggi fotosintat yang dapat dibentuk. Fotosintat yang berfungsi sebagai cadangan makanan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disimpan sebagai umbi bawang merah.</w:t>
      </w:r>
    </w:p>
    <w:p w:rsidR="00922878" w:rsidRDefault="00922878" w:rsidP="00C95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proofErr w:type="gramStart"/>
      <w:r>
        <w:rPr>
          <w:rFonts w:ascii="Times New Roman" w:hAnsi="Times New Roman" w:cs="Times New Roman"/>
          <w:sz w:val="24"/>
          <w:szCs w:val="24"/>
        </w:rPr>
        <w:t>Istamar (2000) menyatakan bahwa organ daun merupakan organ yang sangat penting dalam pertumbuhan dan perkembangan tanaman.</w:t>
      </w:r>
      <w:proofErr w:type="gramEnd"/>
      <w:r>
        <w:rPr>
          <w:rFonts w:ascii="Times New Roman" w:hAnsi="Times New Roman" w:cs="Times New Roman"/>
          <w:sz w:val="24"/>
          <w:szCs w:val="24"/>
        </w:rPr>
        <w:t xml:space="preserve"> Daun berfungsi sebagai tempat pembuatan makanan bagi tanaman melalui proses fotosintesis. </w:t>
      </w:r>
      <w:proofErr w:type="gramStart"/>
      <w:r>
        <w:rPr>
          <w:rFonts w:ascii="Times New Roman" w:hAnsi="Times New Roman" w:cs="Times New Roman"/>
          <w:sz w:val="24"/>
          <w:szCs w:val="24"/>
        </w:rPr>
        <w:t>Semakin banyak jumlah daun semakin banyak pula zat makanan yang dapat dibentuk, zat makanan yang terbentuk ditranslokasikan ke berbagai organ tanaman yang membutuhkan.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konsentrasi zat pengatur tumbuh yang diberikan dari lingkungan harus sesuai dengan kebutuhan tanaman.</w:t>
      </w:r>
      <w:proofErr w:type="gramEnd"/>
    </w:p>
    <w:p w:rsidR="00922878" w:rsidRDefault="00922878" w:rsidP="00C95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Sesuai dengan pernyataan Abidin (2000) bahwa dalam konsentrasi sedikit yang tepat dengan kebutuhan tanaman, zat pengatur tumbuh dapat meningkatkan sintesa protein, meningkatkan plastisitas dan pengembangan sel sehingga tanaman dapat tumbuh dan berkembang secara normal. </w:t>
      </w:r>
      <w:proofErr w:type="gramStart"/>
      <w:r>
        <w:rPr>
          <w:rFonts w:ascii="Times New Roman" w:hAnsi="Times New Roman" w:cs="Times New Roman"/>
          <w:sz w:val="24"/>
          <w:szCs w:val="24"/>
        </w:rPr>
        <w:t>Namun dalam konsentrasi tinggi zat pengatur tumbuh memungkinkan tidak dapat mempengaruhi pertumbuhan tanaman bahkan dapat menghambat pertumbuhan tanaman.</w:t>
      </w:r>
      <w:proofErr w:type="gramEnd"/>
    </w:p>
    <w:p w:rsidR="00922878" w:rsidRDefault="00922878" w:rsidP="00C95947">
      <w:pPr>
        <w:spacing w:after="0" w:line="240" w:lineRule="auto"/>
        <w:jc w:val="both"/>
        <w:rPr>
          <w:rFonts w:ascii="Times New Roman" w:hAnsi="Times New Roman" w:cs="Times New Roman"/>
          <w:sz w:val="24"/>
          <w:szCs w:val="24"/>
        </w:rPr>
      </w:pPr>
    </w:p>
    <w:p w:rsidR="00922878" w:rsidRPr="00C95947" w:rsidRDefault="00922878" w:rsidP="00C95947">
      <w:pPr>
        <w:pStyle w:val="ListParagraph"/>
        <w:numPr>
          <w:ilvl w:val="1"/>
          <w:numId w:val="37"/>
        </w:numPr>
        <w:spacing w:after="0" w:line="240" w:lineRule="auto"/>
        <w:ind w:left="567" w:hanging="567"/>
        <w:jc w:val="both"/>
        <w:rPr>
          <w:rFonts w:ascii="Times New Roman" w:hAnsi="Times New Roman" w:cs="Times New Roman"/>
          <w:b/>
          <w:sz w:val="24"/>
          <w:szCs w:val="24"/>
        </w:rPr>
      </w:pPr>
      <w:r w:rsidRPr="00C95947">
        <w:rPr>
          <w:rFonts w:ascii="Times New Roman" w:hAnsi="Times New Roman" w:cs="Times New Roman"/>
          <w:b/>
          <w:sz w:val="24"/>
          <w:szCs w:val="24"/>
        </w:rPr>
        <w:t>Berat Basah Umbi (gr)</w:t>
      </w:r>
    </w:p>
    <w:p w:rsidR="00922878" w:rsidRDefault="00922878" w:rsidP="00C9594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roofErr w:type="gramStart"/>
      <w:r>
        <w:rPr>
          <w:rFonts w:ascii="Times New Roman" w:hAnsi="Times New Roman" w:cs="Times New Roman"/>
          <w:sz w:val="24"/>
          <w:szCs w:val="24"/>
        </w:rPr>
        <w:t>Hasil analisis sidik ragam anova pada Lampiran 12 menunjukkan bahwa penggunaan zat pengatur tumbuh atonik tidak berpengaruh nyata terhadap berat umbi basah bawang merah.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Rata-rata berat umbi basah bawang merah akibat pemberian zat pengatur tumbuh a</w:t>
      </w:r>
      <w:r w:rsidR="00C95947">
        <w:rPr>
          <w:rFonts w:ascii="Times New Roman" w:hAnsi="Times New Roman" w:cs="Times New Roman"/>
          <w:sz w:val="24"/>
          <w:szCs w:val="24"/>
        </w:rPr>
        <w:t>tonik dapat dilihat pada Tabel 3</w:t>
      </w:r>
      <w:r>
        <w:rPr>
          <w:rFonts w:ascii="Times New Roman" w:hAnsi="Times New Roman" w:cs="Times New Roman"/>
          <w:sz w:val="24"/>
          <w:szCs w:val="24"/>
        </w:rPr>
        <w:t>.</w:t>
      </w:r>
      <w:proofErr w:type="gramEnd"/>
    </w:p>
    <w:p w:rsidR="00E74D8F" w:rsidRDefault="00E74D8F" w:rsidP="00C95947">
      <w:pPr>
        <w:spacing w:after="0" w:line="240" w:lineRule="auto"/>
        <w:jc w:val="both"/>
        <w:rPr>
          <w:rFonts w:ascii="Times New Roman" w:hAnsi="Times New Roman" w:cs="Times New Roman"/>
          <w:sz w:val="24"/>
          <w:szCs w:val="24"/>
        </w:rPr>
        <w:sectPr w:rsidR="00E74D8F" w:rsidSect="00213D46">
          <w:type w:val="continuous"/>
          <w:pgSz w:w="12191" w:h="16840" w:code="1"/>
          <w:pgMar w:top="2268" w:right="1701" w:bottom="1701" w:left="2268" w:header="720" w:footer="720" w:gutter="0"/>
          <w:cols w:num="2" w:space="567"/>
          <w:docGrid w:linePitch="360"/>
        </w:sectPr>
      </w:pPr>
    </w:p>
    <w:p w:rsidR="00922878" w:rsidRDefault="00922878" w:rsidP="00C95947">
      <w:pPr>
        <w:spacing w:after="0" w:line="240" w:lineRule="auto"/>
        <w:jc w:val="both"/>
        <w:rPr>
          <w:rFonts w:ascii="Times New Roman" w:hAnsi="Times New Roman" w:cs="Times New Roman"/>
          <w:sz w:val="24"/>
          <w:szCs w:val="24"/>
        </w:rPr>
      </w:pPr>
    </w:p>
    <w:p w:rsidR="00E74D8F" w:rsidRDefault="00E74D8F" w:rsidP="00C95947">
      <w:pPr>
        <w:spacing w:after="0" w:line="240" w:lineRule="auto"/>
        <w:jc w:val="both"/>
        <w:rPr>
          <w:rFonts w:ascii="Times New Roman" w:hAnsi="Times New Roman" w:cs="Times New Roman"/>
          <w:sz w:val="24"/>
          <w:szCs w:val="24"/>
        </w:rPr>
      </w:pPr>
    </w:p>
    <w:p w:rsidR="00E74D8F" w:rsidRDefault="00E74D8F" w:rsidP="00C95947">
      <w:pPr>
        <w:spacing w:after="0" w:line="240" w:lineRule="auto"/>
        <w:jc w:val="both"/>
        <w:rPr>
          <w:rFonts w:ascii="Times New Roman" w:hAnsi="Times New Roman" w:cs="Times New Roman"/>
          <w:sz w:val="24"/>
          <w:szCs w:val="24"/>
        </w:rPr>
      </w:pPr>
    </w:p>
    <w:p w:rsidR="00E74D8F" w:rsidRDefault="00E74D8F" w:rsidP="00C95947">
      <w:pPr>
        <w:spacing w:after="0" w:line="240" w:lineRule="auto"/>
        <w:jc w:val="both"/>
        <w:rPr>
          <w:rFonts w:ascii="Times New Roman" w:hAnsi="Times New Roman" w:cs="Times New Roman"/>
          <w:sz w:val="24"/>
          <w:szCs w:val="24"/>
        </w:rPr>
      </w:pPr>
    </w:p>
    <w:p w:rsidR="00922878" w:rsidRDefault="00C95947" w:rsidP="00C95947">
      <w:pPr>
        <w:tabs>
          <w:tab w:val="left" w:pos="851"/>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Tabel 3</w:t>
      </w:r>
      <w:r w:rsidR="00922878">
        <w:rPr>
          <w:rFonts w:ascii="Times New Roman" w:hAnsi="Times New Roman" w:cs="Times New Roman"/>
          <w:sz w:val="24"/>
          <w:szCs w:val="24"/>
        </w:rPr>
        <w:t>.</w:t>
      </w:r>
      <w:proofErr w:type="gramEnd"/>
      <w:r w:rsidR="00922878">
        <w:rPr>
          <w:rFonts w:ascii="Times New Roman" w:hAnsi="Times New Roman" w:cs="Times New Roman"/>
          <w:sz w:val="24"/>
          <w:szCs w:val="24"/>
        </w:rPr>
        <w:t xml:space="preserve"> </w:t>
      </w:r>
      <w:proofErr w:type="gramStart"/>
      <w:r w:rsidR="00922878">
        <w:rPr>
          <w:rFonts w:ascii="Times New Roman" w:hAnsi="Times New Roman" w:cs="Times New Roman"/>
          <w:sz w:val="24"/>
          <w:szCs w:val="24"/>
        </w:rPr>
        <w:t>Rata-Rata Berat Umbi Basah Bawang Merah Akibat Aplikasi Zat Pengatur</w:t>
      </w:r>
      <w:r w:rsidR="00922878">
        <w:rPr>
          <w:rFonts w:ascii="Times New Roman" w:hAnsi="Times New Roman" w:cs="Times New Roman"/>
          <w:sz w:val="24"/>
          <w:szCs w:val="24"/>
        </w:rPr>
        <w:tab/>
        <w:t>Tumbuh Atonik.</w:t>
      </w:r>
      <w:proofErr w:type="gramEnd"/>
      <w:r w:rsidR="00922878">
        <w:rPr>
          <w:rFonts w:ascii="Times New Roman" w:hAnsi="Times New Roman" w:cs="Times New Roman"/>
          <w:sz w:val="24"/>
          <w:szCs w:val="24"/>
        </w:rPr>
        <w:t xml:space="preserve"> </w:t>
      </w:r>
    </w:p>
    <w:p w:rsidR="00922878" w:rsidRDefault="00922878" w:rsidP="00C95947">
      <w:pPr>
        <w:pBdr>
          <w:top w:val="single" w:sz="4" w:space="1" w:color="auto"/>
          <w:bottom w:val="single" w:sz="4" w:space="1" w:color="auto"/>
        </w:pBdr>
        <w:spacing w:after="0" w:line="240" w:lineRule="auto"/>
        <w:jc w:val="both"/>
        <w:rPr>
          <w:rFonts w:ascii="Times New Roman" w:hAnsi="Times New Roman"/>
          <w:sz w:val="24"/>
          <w:szCs w:val="24"/>
        </w:rPr>
      </w:pPr>
      <w:r>
        <w:rPr>
          <w:rFonts w:ascii="Times New Roman" w:hAnsi="Times New Roman"/>
          <w:sz w:val="24"/>
          <w:szCs w:val="24"/>
        </w:rPr>
        <w:t xml:space="preserve">           Perlakuan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Berat Umbi Basah (gram)</w:t>
      </w:r>
    </w:p>
    <w:p w:rsidR="00922878" w:rsidRDefault="00922878" w:rsidP="00C95947">
      <w:pPr>
        <w:spacing w:after="0" w:line="240" w:lineRule="auto"/>
        <w:jc w:val="both"/>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vertAlign w:val="subscript"/>
        </w:rPr>
        <w:t>0</w:t>
      </w:r>
      <w:r>
        <w:rPr>
          <w:rFonts w:ascii="Times New Roman" w:hAnsi="Times New Roman"/>
          <w:sz w:val="24"/>
          <w:szCs w:val="24"/>
        </w:rPr>
        <w:t xml:space="preserve"> (Kontrol)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41.14 </w:t>
      </w:r>
    </w:p>
    <w:p w:rsidR="00922878" w:rsidRDefault="00922878" w:rsidP="00C95947">
      <w:pPr>
        <w:spacing w:after="0" w:line="240" w:lineRule="auto"/>
        <w:jc w:val="both"/>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vertAlign w:val="subscript"/>
        </w:rPr>
        <w:t>1</w:t>
      </w:r>
      <w:r>
        <w:rPr>
          <w:rFonts w:ascii="Times New Roman" w:hAnsi="Times New Roman"/>
          <w:sz w:val="24"/>
          <w:szCs w:val="24"/>
        </w:rPr>
        <w:t xml:space="preserve"> (0.55 cc/l 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40.22 </w:t>
      </w:r>
    </w:p>
    <w:p w:rsidR="00922878" w:rsidRPr="00620114" w:rsidRDefault="00922878" w:rsidP="00C95947">
      <w:pPr>
        <w:pBdr>
          <w:bottom w:val="single" w:sz="4" w:space="1" w:color="auto"/>
        </w:pBdr>
        <w:spacing w:after="0" w:line="240" w:lineRule="auto"/>
        <w:jc w:val="both"/>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vertAlign w:val="subscript"/>
        </w:rPr>
        <w:t>2</w:t>
      </w:r>
      <w:r>
        <w:rPr>
          <w:rFonts w:ascii="Times New Roman" w:hAnsi="Times New Roman"/>
          <w:sz w:val="24"/>
          <w:szCs w:val="24"/>
        </w:rPr>
        <w:t xml:space="preserve"> (0.75 cc/l 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40.66 </w:t>
      </w:r>
    </w:p>
    <w:p w:rsidR="00E74D8F" w:rsidRDefault="00C95947" w:rsidP="00C95947">
      <w:pPr>
        <w:spacing w:after="0" w:line="240" w:lineRule="auto"/>
        <w:jc w:val="both"/>
        <w:rPr>
          <w:rFonts w:ascii="Times New Roman" w:hAnsi="Times New Roman" w:cs="Times New Roman"/>
          <w:sz w:val="24"/>
          <w:szCs w:val="24"/>
        </w:rPr>
        <w:sectPr w:rsidR="00E74D8F" w:rsidSect="00E74D8F">
          <w:type w:val="continuous"/>
          <w:pgSz w:w="12191" w:h="16840" w:code="1"/>
          <w:pgMar w:top="2268" w:right="1701" w:bottom="1701" w:left="2268" w:header="720" w:footer="720" w:gutter="0"/>
          <w:cols w:space="720"/>
          <w:titlePg/>
          <w:docGrid w:linePitch="360"/>
        </w:sectPr>
      </w:pPr>
      <w:r>
        <w:rPr>
          <w:rFonts w:ascii="Times New Roman" w:hAnsi="Times New Roman" w:cs="Times New Roman"/>
          <w:sz w:val="24"/>
          <w:szCs w:val="24"/>
        </w:rPr>
        <w:t xml:space="preserve"> </w:t>
      </w:r>
      <w:r>
        <w:rPr>
          <w:rFonts w:ascii="Times New Roman" w:hAnsi="Times New Roman" w:cs="Times New Roman"/>
          <w:sz w:val="24"/>
          <w:szCs w:val="24"/>
        </w:rPr>
        <w:tab/>
      </w:r>
    </w:p>
    <w:p w:rsidR="00922878" w:rsidRDefault="00C95947" w:rsidP="00C9594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Tabel 3</w:t>
      </w:r>
      <w:r w:rsidR="00922878">
        <w:rPr>
          <w:rFonts w:ascii="Times New Roman" w:hAnsi="Times New Roman" w:cs="Times New Roman"/>
          <w:sz w:val="24"/>
          <w:szCs w:val="24"/>
        </w:rPr>
        <w:t xml:space="preserve"> menunjukkan bahwa pemberian zat pengatur tumbuh atonik tidak berpengaruh nyata terhadap berat basah umbi bawang merah.</w:t>
      </w:r>
      <w:proofErr w:type="gramEnd"/>
      <w:r w:rsidR="00922878">
        <w:rPr>
          <w:rFonts w:ascii="Times New Roman" w:hAnsi="Times New Roman" w:cs="Times New Roman"/>
          <w:sz w:val="24"/>
          <w:szCs w:val="24"/>
        </w:rPr>
        <w:t xml:space="preserve"> </w:t>
      </w:r>
      <w:proofErr w:type="gramStart"/>
      <w:r w:rsidR="00922878">
        <w:rPr>
          <w:rFonts w:ascii="Times New Roman" w:hAnsi="Times New Roman" w:cs="Times New Roman"/>
          <w:sz w:val="24"/>
          <w:szCs w:val="24"/>
        </w:rPr>
        <w:t>Perlakuan A</w:t>
      </w:r>
      <w:r w:rsidR="00922878">
        <w:rPr>
          <w:rFonts w:ascii="Times New Roman" w:hAnsi="Times New Roman" w:cs="Times New Roman"/>
          <w:sz w:val="24"/>
          <w:szCs w:val="24"/>
          <w:vertAlign w:val="subscript"/>
        </w:rPr>
        <w:t>0</w:t>
      </w:r>
      <w:r w:rsidR="00922878">
        <w:rPr>
          <w:rFonts w:ascii="Times New Roman" w:hAnsi="Times New Roman" w:cs="Times New Roman"/>
          <w:sz w:val="24"/>
          <w:szCs w:val="24"/>
        </w:rPr>
        <w:t xml:space="preserve"> atau tanpa zat pengatur tumbuh atonik menunjukkan berat umbi basah terbaik dibandingkan penggunaan zat pengatur tumbuh atonik.</w:t>
      </w:r>
      <w:proofErr w:type="gramEnd"/>
      <w:r w:rsidR="00922878">
        <w:rPr>
          <w:rFonts w:ascii="Times New Roman" w:hAnsi="Times New Roman" w:cs="Times New Roman"/>
          <w:sz w:val="24"/>
          <w:szCs w:val="24"/>
        </w:rPr>
        <w:t xml:space="preserve"> </w:t>
      </w:r>
      <w:proofErr w:type="gramStart"/>
      <w:r w:rsidR="00922878">
        <w:rPr>
          <w:rFonts w:ascii="Times New Roman" w:hAnsi="Times New Roman" w:cs="Times New Roman"/>
          <w:sz w:val="24"/>
          <w:szCs w:val="24"/>
        </w:rPr>
        <w:t>Perlakuan A</w:t>
      </w:r>
      <w:r w:rsidR="00922878">
        <w:rPr>
          <w:rFonts w:ascii="Times New Roman" w:hAnsi="Times New Roman" w:cs="Times New Roman"/>
          <w:sz w:val="24"/>
          <w:szCs w:val="24"/>
          <w:vertAlign w:val="subscript"/>
        </w:rPr>
        <w:t>1</w:t>
      </w:r>
      <w:r w:rsidR="00922878">
        <w:rPr>
          <w:rFonts w:ascii="Times New Roman" w:hAnsi="Times New Roman" w:cs="Times New Roman"/>
          <w:sz w:val="24"/>
          <w:szCs w:val="24"/>
        </w:rPr>
        <w:t xml:space="preserve"> atau pemberian zat pengatur tumbuh atonik dengan konsentrasi 0.55 cc/l air terjadi penurunan berat umbi basah dan meningkat kembali pada perlakuan A</w:t>
      </w:r>
      <w:r w:rsidR="00922878">
        <w:rPr>
          <w:rFonts w:ascii="Times New Roman" w:hAnsi="Times New Roman" w:cs="Times New Roman"/>
          <w:sz w:val="24"/>
          <w:szCs w:val="24"/>
          <w:vertAlign w:val="subscript"/>
        </w:rPr>
        <w:t>2</w:t>
      </w:r>
      <w:r w:rsidR="00922878">
        <w:rPr>
          <w:rFonts w:ascii="Times New Roman" w:hAnsi="Times New Roman" w:cs="Times New Roman"/>
          <w:sz w:val="24"/>
          <w:szCs w:val="24"/>
        </w:rPr>
        <w:t xml:space="preserve"> namun lebih rendah dibandingkan perlakuan A</w:t>
      </w:r>
      <w:r w:rsidR="00922878">
        <w:rPr>
          <w:rFonts w:ascii="Times New Roman" w:hAnsi="Times New Roman" w:cs="Times New Roman"/>
          <w:sz w:val="24"/>
          <w:szCs w:val="24"/>
          <w:vertAlign w:val="subscript"/>
        </w:rPr>
        <w:t>0</w:t>
      </w:r>
      <w:r w:rsidR="00922878">
        <w:rPr>
          <w:rFonts w:ascii="Times New Roman" w:hAnsi="Times New Roman" w:cs="Times New Roman"/>
          <w:sz w:val="24"/>
          <w:szCs w:val="24"/>
        </w:rPr>
        <w:t>.</w:t>
      </w:r>
      <w:proofErr w:type="gramEnd"/>
      <w:r w:rsidR="00922878">
        <w:rPr>
          <w:rFonts w:ascii="Times New Roman" w:hAnsi="Times New Roman" w:cs="Times New Roman"/>
          <w:sz w:val="24"/>
          <w:szCs w:val="24"/>
        </w:rPr>
        <w:t xml:space="preserve"> </w:t>
      </w:r>
      <w:proofErr w:type="gramStart"/>
      <w:r w:rsidR="00922878">
        <w:rPr>
          <w:rFonts w:ascii="Times New Roman" w:hAnsi="Times New Roman" w:cs="Times New Roman"/>
          <w:sz w:val="24"/>
          <w:szCs w:val="24"/>
        </w:rPr>
        <w:t>Hal ini diduga disebabkan oleh waktu aplikasi zat pengatur tumbuh yang tidak sesuai dengan stadia perkembangan tanaman bawang merah.</w:t>
      </w:r>
      <w:proofErr w:type="gramEnd"/>
      <w:r w:rsidR="00922878">
        <w:rPr>
          <w:rFonts w:ascii="Times New Roman" w:hAnsi="Times New Roman" w:cs="Times New Roman"/>
          <w:sz w:val="24"/>
          <w:szCs w:val="24"/>
        </w:rPr>
        <w:t xml:space="preserve"> </w:t>
      </w:r>
      <w:proofErr w:type="gramStart"/>
      <w:r w:rsidR="00922878">
        <w:rPr>
          <w:rFonts w:ascii="Times New Roman" w:hAnsi="Times New Roman" w:cs="Times New Roman"/>
          <w:sz w:val="24"/>
          <w:szCs w:val="24"/>
        </w:rPr>
        <w:t>Zat pengatur tumbuh atonik diaplikasikan pada umur 10, 20 dan 30 HST sehingga hanya mampu mencukupi kebutuhan tanaman pada masa vegetatif sehingga tidak dapat mencukupi untuk perkembangan umbi tanaman bawang merah.</w:t>
      </w:r>
      <w:proofErr w:type="gramEnd"/>
    </w:p>
    <w:p w:rsidR="00922878" w:rsidRDefault="00922878" w:rsidP="00C95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Perlakuan A</w:t>
      </w:r>
      <w:r>
        <w:rPr>
          <w:rFonts w:ascii="Times New Roman" w:hAnsi="Times New Roman" w:cs="Times New Roman"/>
          <w:sz w:val="24"/>
          <w:szCs w:val="24"/>
          <w:vertAlign w:val="subscript"/>
        </w:rPr>
        <w:t>0</w:t>
      </w:r>
      <w:r>
        <w:rPr>
          <w:rFonts w:ascii="Times New Roman" w:hAnsi="Times New Roman" w:cs="Times New Roman"/>
          <w:sz w:val="24"/>
          <w:szCs w:val="24"/>
        </w:rPr>
        <w:t xml:space="preserve"> merupakan perlakuan terbaik terhadap berat basah umbi bawang merah karena pengaruh fitohormon yang terkandung dalam tubuh tanaman bawang merah.</w:t>
      </w:r>
      <w:proofErr w:type="gramEnd"/>
      <w:r>
        <w:rPr>
          <w:rFonts w:ascii="Times New Roman" w:hAnsi="Times New Roman" w:cs="Times New Roman"/>
          <w:sz w:val="24"/>
          <w:szCs w:val="24"/>
        </w:rPr>
        <w:t xml:space="preserve"> Kandungan fitohormon dalam umbi bawang merah dapat berperan dalam proses pembelahan sel dan perkembangan sel umbi sehingga terjadi pembengkakan atau pembesaran umbi yang berpengaruh terhadap berat umbi.</w:t>
      </w:r>
    </w:p>
    <w:p w:rsidR="00922878" w:rsidRDefault="00922878" w:rsidP="00C95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Bibit (2011) menyatakan zat pengatur tumbuh dapat mendorong </w:t>
      </w:r>
      <w:r w:rsidRPr="00AB082A">
        <w:rPr>
          <w:rFonts w:ascii="Times New Roman" w:hAnsi="Times New Roman" w:cs="Times New Roman"/>
          <w:sz w:val="24"/>
          <w:szCs w:val="24"/>
        </w:rPr>
        <w:t>pertumbuhan akar s</w:t>
      </w:r>
      <w:r>
        <w:rPr>
          <w:rFonts w:ascii="Times New Roman" w:hAnsi="Times New Roman" w:cs="Times New Roman"/>
          <w:sz w:val="24"/>
          <w:szCs w:val="24"/>
        </w:rPr>
        <w:t>ehingga penyerapan hara menjadi lebih efektif.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ZPT atonik </w:t>
      </w:r>
      <w:r w:rsidRPr="00AB082A">
        <w:rPr>
          <w:rFonts w:ascii="Times New Roman" w:hAnsi="Times New Roman" w:cs="Times New Roman"/>
          <w:sz w:val="24"/>
          <w:szCs w:val="24"/>
        </w:rPr>
        <w:t xml:space="preserve">dapat berfungsi mendorong </w:t>
      </w:r>
      <w:r>
        <w:rPr>
          <w:rFonts w:ascii="Times New Roman" w:hAnsi="Times New Roman" w:cs="Times New Roman"/>
          <w:sz w:val="24"/>
          <w:szCs w:val="24"/>
        </w:rPr>
        <w:t xml:space="preserve">pertumbuhan tanaman seperti pemanjangan pada pucuk, memiliki </w:t>
      </w:r>
      <w:r w:rsidRPr="00AB082A">
        <w:rPr>
          <w:rFonts w:ascii="Times New Roman" w:hAnsi="Times New Roman" w:cs="Times New Roman"/>
          <w:sz w:val="24"/>
          <w:szCs w:val="24"/>
        </w:rPr>
        <w:t>daya panen, memperbaiki mutu dan meningka</w:t>
      </w:r>
      <w:r>
        <w:rPr>
          <w:rFonts w:ascii="Times New Roman" w:hAnsi="Times New Roman" w:cs="Times New Roman"/>
          <w:sz w:val="24"/>
          <w:szCs w:val="24"/>
        </w:rPr>
        <w:t>tkan hasil tanaman.</w:t>
      </w:r>
      <w:proofErr w:type="gramEnd"/>
      <w:r>
        <w:rPr>
          <w:rFonts w:ascii="Times New Roman" w:hAnsi="Times New Roman" w:cs="Times New Roman"/>
          <w:sz w:val="24"/>
          <w:szCs w:val="24"/>
        </w:rPr>
        <w:t xml:space="preserve"> Berdasarkan </w:t>
      </w:r>
      <w:proofErr w:type="gramStart"/>
      <w:r w:rsidRPr="00AB082A">
        <w:rPr>
          <w:rFonts w:ascii="Times New Roman" w:hAnsi="Times New Roman" w:cs="Times New Roman"/>
          <w:sz w:val="24"/>
          <w:szCs w:val="24"/>
        </w:rPr>
        <w:t>cara</w:t>
      </w:r>
      <w:proofErr w:type="gramEnd"/>
      <w:r>
        <w:rPr>
          <w:rFonts w:ascii="Times New Roman" w:hAnsi="Times New Roman" w:cs="Times New Roman"/>
          <w:sz w:val="24"/>
          <w:szCs w:val="24"/>
        </w:rPr>
        <w:t xml:space="preserve"> </w:t>
      </w:r>
      <w:r w:rsidRPr="00AB082A">
        <w:rPr>
          <w:rFonts w:ascii="Times New Roman" w:hAnsi="Times New Roman" w:cs="Times New Roman"/>
          <w:sz w:val="24"/>
          <w:szCs w:val="24"/>
        </w:rPr>
        <w:t>kerjanya,</w:t>
      </w:r>
      <w:r>
        <w:rPr>
          <w:rFonts w:ascii="Times New Roman" w:hAnsi="Times New Roman" w:cs="Times New Roman"/>
          <w:sz w:val="24"/>
          <w:szCs w:val="24"/>
        </w:rPr>
        <w:t xml:space="preserve"> A</w:t>
      </w:r>
      <w:r w:rsidRPr="00AB082A">
        <w:rPr>
          <w:rFonts w:ascii="Times New Roman" w:hAnsi="Times New Roman" w:cs="Times New Roman"/>
          <w:sz w:val="24"/>
          <w:szCs w:val="24"/>
        </w:rPr>
        <w:t>tonik</w:t>
      </w:r>
      <w:r>
        <w:rPr>
          <w:rFonts w:ascii="Times New Roman" w:hAnsi="Times New Roman" w:cs="Times New Roman"/>
          <w:sz w:val="24"/>
          <w:szCs w:val="24"/>
        </w:rPr>
        <w:t xml:space="preserve"> </w:t>
      </w:r>
      <w:r w:rsidRPr="00AB082A">
        <w:rPr>
          <w:rFonts w:ascii="Times New Roman" w:hAnsi="Times New Roman" w:cs="Times New Roman"/>
          <w:sz w:val="24"/>
          <w:szCs w:val="24"/>
        </w:rPr>
        <w:t>cepat terserap ole</w:t>
      </w:r>
      <w:r>
        <w:rPr>
          <w:rFonts w:ascii="Times New Roman" w:hAnsi="Times New Roman" w:cs="Times New Roman"/>
          <w:sz w:val="24"/>
          <w:szCs w:val="24"/>
        </w:rPr>
        <w:t xml:space="preserve">h tanaman dan merangsang aliran </w:t>
      </w:r>
      <w:r w:rsidRPr="00AB082A">
        <w:rPr>
          <w:rFonts w:ascii="Times New Roman" w:hAnsi="Times New Roman" w:cs="Times New Roman"/>
          <w:sz w:val="24"/>
          <w:szCs w:val="24"/>
        </w:rPr>
        <w:t xml:space="preserve">protoplasmatik sel </w:t>
      </w:r>
      <w:r>
        <w:rPr>
          <w:rFonts w:ascii="Times New Roman" w:hAnsi="Times New Roman" w:cs="Times New Roman"/>
          <w:sz w:val="24"/>
          <w:szCs w:val="24"/>
        </w:rPr>
        <w:t xml:space="preserve">serta mempercepat perkecambahan </w:t>
      </w:r>
      <w:r w:rsidRPr="00AB082A">
        <w:rPr>
          <w:rFonts w:ascii="Times New Roman" w:hAnsi="Times New Roman" w:cs="Times New Roman"/>
          <w:sz w:val="24"/>
          <w:szCs w:val="24"/>
        </w:rPr>
        <w:t>dan perakaran, tetapi</w:t>
      </w:r>
      <w:r>
        <w:rPr>
          <w:rFonts w:ascii="Times New Roman" w:hAnsi="Times New Roman" w:cs="Times New Roman"/>
          <w:sz w:val="24"/>
          <w:szCs w:val="24"/>
        </w:rPr>
        <w:t xml:space="preserve"> bila konsentrasinya berlebihan </w:t>
      </w:r>
      <w:r w:rsidRPr="00AB082A">
        <w:rPr>
          <w:rFonts w:ascii="Times New Roman" w:hAnsi="Times New Roman" w:cs="Times New Roman"/>
          <w:sz w:val="24"/>
          <w:szCs w:val="24"/>
        </w:rPr>
        <w:t>maka dapat meng</w:t>
      </w:r>
      <w:r>
        <w:rPr>
          <w:rFonts w:ascii="Times New Roman" w:hAnsi="Times New Roman" w:cs="Times New Roman"/>
          <w:sz w:val="24"/>
          <w:szCs w:val="24"/>
        </w:rPr>
        <w:t>hambat pertumbuhan. Atonik dengan</w:t>
      </w:r>
      <w:r w:rsidRPr="00AB082A">
        <w:rPr>
          <w:rFonts w:ascii="Times New Roman" w:hAnsi="Times New Roman" w:cs="Times New Roman"/>
          <w:sz w:val="24"/>
          <w:szCs w:val="24"/>
        </w:rPr>
        <w:t xml:space="preserve"> k</w:t>
      </w:r>
      <w:r>
        <w:rPr>
          <w:rFonts w:ascii="Times New Roman" w:hAnsi="Times New Roman" w:cs="Times New Roman"/>
          <w:sz w:val="24"/>
          <w:szCs w:val="24"/>
        </w:rPr>
        <w:t>onsentrasi optimum jika disemprotkan melalui daun dapat meningkatkan</w:t>
      </w:r>
      <w:r w:rsidRPr="00AB082A">
        <w:rPr>
          <w:rFonts w:ascii="Times New Roman" w:hAnsi="Times New Roman" w:cs="Times New Roman"/>
          <w:sz w:val="24"/>
          <w:szCs w:val="24"/>
        </w:rPr>
        <w:t xml:space="preserve"> proses sintesis </w:t>
      </w:r>
      <w:r>
        <w:rPr>
          <w:rFonts w:ascii="Times New Roman" w:hAnsi="Times New Roman" w:cs="Times New Roman"/>
          <w:sz w:val="24"/>
          <w:szCs w:val="24"/>
        </w:rPr>
        <w:t xml:space="preserve">protein. </w:t>
      </w:r>
      <w:proofErr w:type="gramStart"/>
      <w:r>
        <w:rPr>
          <w:rFonts w:ascii="Times New Roman" w:hAnsi="Times New Roman" w:cs="Times New Roman"/>
          <w:sz w:val="24"/>
          <w:szCs w:val="24"/>
        </w:rPr>
        <w:t>Protein yang t</w:t>
      </w:r>
      <w:r w:rsidRPr="00AB082A">
        <w:rPr>
          <w:rFonts w:ascii="Times New Roman" w:hAnsi="Times New Roman" w:cs="Times New Roman"/>
          <w:sz w:val="24"/>
          <w:szCs w:val="24"/>
        </w:rPr>
        <w:t>erbentuk dipergunakan seb</w:t>
      </w:r>
      <w:r>
        <w:rPr>
          <w:rFonts w:ascii="Times New Roman" w:hAnsi="Times New Roman" w:cs="Times New Roman"/>
          <w:sz w:val="24"/>
          <w:szCs w:val="24"/>
        </w:rPr>
        <w:t>agai bahan penyusun tanaman selama pertumbuhan.</w:t>
      </w:r>
      <w:proofErr w:type="gramEnd"/>
      <w:r>
        <w:rPr>
          <w:rFonts w:ascii="Times New Roman" w:hAnsi="Times New Roman" w:cs="Times New Roman"/>
          <w:sz w:val="24"/>
          <w:szCs w:val="24"/>
        </w:rPr>
        <w:t xml:space="preserve"> Aplikasi atonik pada fase perkembangan tanaman dapat membantu proses peningkatan berat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tanaman.</w:t>
      </w:r>
    </w:p>
    <w:p w:rsidR="00E74D8F" w:rsidRDefault="00E74D8F" w:rsidP="00C95947">
      <w:pPr>
        <w:spacing w:after="0" w:line="240" w:lineRule="auto"/>
        <w:jc w:val="both"/>
        <w:rPr>
          <w:rFonts w:ascii="Times New Roman" w:hAnsi="Times New Roman" w:cs="Times New Roman"/>
          <w:sz w:val="24"/>
          <w:szCs w:val="24"/>
        </w:rPr>
      </w:pPr>
    </w:p>
    <w:p w:rsidR="00E74D8F" w:rsidRPr="00C95947" w:rsidRDefault="00E74D8F" w:rsidP="00E74D8F">
      <w:pPr>
        <w:pStyle w:val="ListParagraph"/>
        <w:numPr>
          <w:ilvl w:val="1"/>
          <w:numId w:val="37"/>
        </w:numPr>
        <w:spacing w:after="0" w:line="240" w:lineRule="auto"/>
        <w:ind w:left="567" w:hanging="567"/>
        <w:jc w:val="both"/>
        <w:rPr>
          <w:rFonts w:ascii="Times New Roman" w:hAnsi="Times New Roman" w:cs="Times New Roman"/>
          <w:b/>
          <w:sz w:val="24"/>
          <w:szCs w:val="24"/>
        </w:rPr>
      </w:pPr>
      <w:r w:rsidRPr="00C95947">
        <w:rPr>
          <w:rFonts w:ascii="Times New Roman" w:hAnsi="Times New Roman" w:cs="Times New Roman"/>
          <w:b/>
          <w:sz w:val="24"/>
          <w:szCs w:val="24"/>
        </w:rPr>
        <w:t>Berat Kering Umbi (gr)</w:t>
      </w:r>
    </w:p>
    <w:p w:rsidR="00E74D8F" w:rsidRDefault="00E74D8F" w:rsidP="00E74D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Hasil analisis sidik ragam anova pada Lampiran 14 menunjukkan bahwa penggunaan zat pengatur tumbuh atonik berpengaruh tidak nyata terhadap berat kering umbi bawang merah.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Rata-rata berat kering umbi bawang merah akibat pemberian zat pengatur tumbuh atonik disajikan pada Tabel 4.</w:t>
      </w:r>
      <w:proofErr w:type="gramEnd"/>
    </w:p>
    <w:p w:rsidR="00E74D8F" w:rsidRDefault="00E74D8F" w:rsidP="00C95947">
      <w:pPr>
        <w:spacing w:after="0" w:line="240" w:lineRule="auto"/>
        <w:jc w:val="both"/>
        <w:rPr>
          <w:rFonts w:ascii="Times New Roman" w:hAnsi="Times New Roman" w:cs="Times New Roman"/>
          <w:sz w:val="24"/>
          <w:szCs w:val="24"/>
        </w:rPr>
        <w:sectPr w:rsidR="00E74D8F" w:rsidSect="00E74D8F">
          <w:type w:val="continuous"/>
          <w:pgSz w:w="12191" w:h="16840" w:code="1"/>
          <w:pgMar w:top="2268" w:right="1701" w:bottom="1701" w:left="2268" w:header="720" w:footer="720" w:gutter="0"/>
          <w:cols w:num="2" w:space="567"/>
          <w:titlePg/>
          <w:docGrid w:linePitch="360"/>
        </w:sectPr>
      </w:pPr>
    </w:p>
    <w:p w:rsidR="00922878" w:rsidRPr="00E74D8F" w:rsidRDefault="00922878" w:rsidP="00C95947">
      <w:pPr>
        <w:tabs>
          <w:tab w:val="left" w:pos="1920"/>
        </w:tabs>
        <w:spacing w:after="0" w:line="240" w:lineRule="auto"/>
        <w:jc w:val="both"/>
        <w:rPr>
          <w:rFonts w:ascii="Times New Roman" w:hAnsi="Times New Roman" w:cs="Times New Roman"/>
          <w:sz w:val="16"/>
          <w:szCs w:val="16"/>
        </w:rPr>
      </w:pPr>
      <w:r>
        <w:rPr>
          <w:rFonts w:ascii="Times New Roman" w:hAnsi="Times New Roman" w:cs="Times New Roman"/>
          <w:sz w:val="24"/>
          <w:szCs w:val="24"/>
        </w:rPr>
        <w:lastRenderedPageBreak/>
        <w:tab/>
      </w:r>
    </w:p>
    <w:p w:rsidR="00C95947" w:rsidRDefault="00C95947" w:rsidP="00922878">
      <w:pPr>
        <w:spacing w:after="0" w:line="240" w:lineRule="auto"/>
        <w:jc w:val="both"/>
        <w:rPr>
          <w:rFonts w:ascii="Times New Roman" w:hAnsi="Times New Roman" w:cs="Times New Roman"/>
          <w:sz w:val="24"/>
          <w:szCs w:val="24"/>
        </w:rPr>
      </w:pPr>
    </w:p>
    <w:p w:rsidR="00922878" w:rsidRDefault="00C95947" w:rsidP="00922878">
      <w:pPr>
        <w:tabs>
          <w:tab w:val="left" w:pos="851"/>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Tabel 4</w:t>
      </w:r>
      <w:r w:rsidR="00922878">
        <w:rPr>
          <w:rFonts w:ascii="Times New Roman" w:hAnsi="Times New Roman" w:cs="Times New Roman"/>
          <w:sz w:val="24"/>
          <w:szCs w:val="24"/>
        </w:rPr>
        <w:t>.</w:t>
      </w:r>
      <w:proofErr w:type="gramEnd"/>
      <w:r w:rsidR="00922878">
        <w:rPr>
          <w:rFonts w:ascii="Times New Roman" w:hAnsi="Times New Roman" w:cs="Times New Roman"/>
          <w:sz w:val="24"/>
          <w:szCs w:val="24"/>
        </w:rPr>
        <w:t xml:space="preserve"> </w:t>
      </w:r>
      <w:proofErr w:type="gramStart"/>
      <w:r w:rsidR="00922878">
        <w:rPr>
          <w:rFonts w:ascii="Times New Roman" w:hAnsi="Times New Roman" w:cs="Times New Roman"/>
          <w:sz w:val="24"/>
          <w:szCs w:val="24"/>
        </w:rPr>
        <w:t>Rata-Rata Berat Kering Umbi Bawang Merah Akibat Aplikasi Zat Pengatur</w:t>
      </w:r>
      <w:r w:rsidR="00922878">
        <w:rPr>
          <w:rFonts w:ascii="Times New Roman" w:hAnsi="Times New Roman" w:cs="Times New Roman"/>
          <w:sz w:val="24"/>
          <w:szCs w:val="24"/>
        </w:rPr>
        <w:tab/>
        <w:t>Tumbuh Atonik.</w:t>
      </w:r>
      <w:proofErr w:type="gramEnd"/>
      <w:r w:rsidR="00922878">
        <w:rPr>
          <w:rFonts w:ascii="Times New Roman" w:hAnsi="Times New Roman" w:cs="Times New Roman"/>
          <w:sz w:val="24"/>
          <w:szCs w:val="24"/>
        </w:rPr>
        <w:t xml:space="preserve"> </w:t>
      </w:r>
    </w:p>
    <w:p w:rsidR="00922878" w:rsidRDefault="00922878" w:rsidP="00922878">
      <w:pPr>
        <w:pBdr>
          <w:top w:val="single" w:sz="4" w:space="1" w:color="auto"/>
          <w:bottom w:val="single" w:sz="4" w:space="1" w:color="auto"/>
        </w:pBdr>
        <w:spacing w:after="0" w:line="240" w:lineRule="auto"/>
        <w:jc w:val="both"/>
        <w:rPr>
          <w:rFonts w:ascii="Times New Roman" w:hAnsi="Times New Roman"/>
          <w:sz w:val="24"/>
          <w:szCs w:val="24"/>
        </w:rPr>
      </w:pPr>
      <w:r>
        <w:rPr>
          <w:rFonts w:ascii="Times New Roman" w:hAnsi="Times New Roman"/>
          <w:sz w:val="24"/>
          <w:szCs w:val="24"/>
        </w:rPr>
        <w:t xml:space="preserve">           Perlakuan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Berat Kering Umbi (gram)</w:t>
      </w:r>
    </w:p>
    <w:p w:rsidR="00922878" w:rsidRDefault="00922878" w:rsidP="00922878">
      <w:pPr>
        <w:spacing w:after="0" w:line="240" w:lineRule="auto"/>
        <w:jc w:val="both"/>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vertAlign w:val="subscript"/>
        </w:rPr>
        <w:t>0</w:t>
      </w:r>
      <w:r>
        <w:rPr>
          <w:rFonts w:ascii="Times New Roman" w:hAnsi="Times New Roman"/>
          <w:sz w:val="24"/>
          <w:szCs w:val="24"/>
        </w:rPr>
        <w:t xml:space="preserve"> (Kontrol)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35.83</w:t>
      </w:r>
    </w:p>
    <w:p w:rsidR="00922878" w:rsidRDefault="00922878" w:rsidP="00922878">
      <w:pPr>
        <w:spacing w:after="0" w:line="240" w:lineRule="auto"/>
        <w:jc w:val="both"/>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vertAlign w:val="subscript"/>
        </w:rPr>
        <w:t>1</w:t>
      </w:r>
      <w:r>
        <w:rPr>
          <w:rFonts w:ascii="Times New Roman" w:hAnsi="Times New Roman"/>
          <w:sz w:val="24"/>
          <w:szCs w:val="24"/>
        </w:rPr>
        <w:t xml:space="preserve"> (0.55 cc/l 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36.46</w:t>
      </w:r>
    </w:p>
    <w:p w:rsidR="00922878" w:rsidRPr="00620114" w:rsidRDefault="00922878" w:rsidP="00922878">
      <w:pPr>
        <w:pBdr>
          <w:bottom w:val="single" w:sz="4" w:space="1" w:color="auto"/>
        </w:pBdr>
        <w:spacing w:after="0" w:line="240" w:lineRule="auto"/>
        <w:jc w:val="both"/>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vertAlign w:val="subscript"/>
        </w:rPr>
        <w:t>2</w:t>
      </w:r>
      <w:r>
        <w:rPr>
          <w:rFonts w:ascii="Times New Roman" w:hAnsi="Times New Roman"/>
          <w:sz w:val="24"/>
          <w:szCs w:val="24"/>
        </w:rPr>
        <w:t xml:space="preserve"> (0.75 cc/l 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36.07</w:t>
      </w:r>
    </w:p>
    <w:p w:rsidR="00E74D8F" w:rsidRDefault="00C95947" w:rsidP="00922878">
      <w:pPr>
        <w:spacing w:after="0" w:line="240" w:lineRule="auto"/>
        <w:jc w:val="both"/>
        <w:rPr>
          <w:rFonts w:ascii="Times New Roman" w:hAnsi="Times New Roman" w:cs="Times New Roman"/>
          <w:sz w:val="24"/>
          <w:szCs w:val="24"/>
        </w:rPr>
        <w:sectPr w:rsidR="00E74D8F" w:rsidSect="00E74D8F">
          <w:type w:val="continuous"/>
          <w:pgSz w:w="12191" w:h="16840" w:code="1"/>
          <w:pgMar w:top="1670" w:right="1701" w:bottom="1701" w:left="2268" w:header="720" w:footer="720" w:gutter="0"/>
          <w:cols w:space="720"/>
          <w:titlePg/>
          <w:docGrid w:linePitch="360"/>
        </w:sectPr>
      </w:pPr>
      <w:r>
        <w:rPr>
          <w:rFonts w:ascii="Times New Roman" w:hAnsi="Times New Roman" w:cs="Times New Roman"/>
          <w:sz w:val="24"/>
          <w:szCs w:val="24"/>
        </w:rPr>
        <w:t xml:space="preserve"> </w:t>
      </w:r>
      <w:r>
        <w:rPr>
          <w:rFonts w:ascii="Times New Roman" w:hAnsi="Times New Roman" w:cs="Times New Roman"/>
          <w:sz w:val="24"/>
          <w:szCs w:val="24"/>
        </w:rPr>
        <w:tab/>
      </w:r>
    </w:p>
    <w:p w:rsidR="00922878" w:rsidRDefault="00C95947" w:rsidP="0092287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Tabel 4</w:t>
      </w:r>
      <w:r w:rsidR="00922878">
        <w:rPr>
          <w:rFonts w:ascii="Times New Roman" w:hAnsi="Times New Roman" w:cs="Times New Roman"/>
          <w:sz w:val="24"/>
          <w:szCs w:val="24"/>
        </w:rPr>
        <w:t xml:space="preserve"> menunjukkan bahwa penggunaan zat pengatur tumbuh atonik tidak berpengaruh nyata terhadap perkembangan berat kering umbi bawang merah.</w:t>
      </w:r>
      <w:proofErr w:type="gramEnd"/>
      <w:r w:rsidR="00922878">
        <w:rPr>
          <w:rFonts w:ascii="Times New Roman" w:hAnsi="Times New Roman" w:cs="Times New Roman"/>
          <w:sz w:val="24"/>
          <w:szCs w:val="24"/>
        </w:rPr>
        <w:t xml:space="preserve"> </w:t>
      </w:r>
      <w:proofErr w:type="gramStart"/>
      <w:r w:rsidR="00922878">
        <w:rPr>
          <w:rFonts w:ascii="Times New Roman" w:hAnsi="Times New Roman" w:cs="Times New Roman"/>
          <w:sz w:val="24"/>
          <w:szCs w:val="24"/>
        </w:rPr>
        <w:t>Berat kering terendah dijumpai pada perlakuan A</w:t>
      </w:r>
      <w:r w:rsidR="00922878">
        <w:rPr>
          <w:rFonts w:ascii="Times New Roman" w:hAnsi="Times New Roman" w:cs="Times New Roman"/>
          <w:sz w:val="24"/>
          <w:szCs w:val="24"/>
          <w:vertAlign w:val="subscript"/>
        </w:rPr>
        <w:t>0</w:t>
      </w:r>
      <w:r w:rsidR="00922878">
        <w:rPr>
          <w:rFonts w:ascii="Times New Roman" w:hAnsi="Times New Roman" w:cs="Times New Roman"/>
          <w:sz w:val="24"/>
          <w:szCs w:val="24"/>
        </w:rPr>
        <w:t xml:space="preserve"> atau tanpa penggunaan zat pengatur tumbuh.</w:t>
      </w:r>
      <w:proofErr w:type="gramEnd"/>
      <w:r w:rsidR="00922878">
        <w:rPr>
          <w:rFonts w:ascii="Times New Roman" w:hAnsi="Times New Roman" w:cs="Times New Roman"/>
          <w:sz w:val="24"/>
          <w:szCs w:val="24"/>
        </w:rPr>
        <w:t xml:space="preserve"> </w:t>
      </w:r>
      <w:proofErr w:type="gramStart"/>
      <w:r w:rsidR="00922878">
        <w:rPr>
          <w:rFonts w:ascii="Times New Roman" w:hAnsi="Times New Roman" w:cs="Times New Roman"/>
          <w:sz w:val="24"/>
          <w:szCs w:val="24"/>
        </w:rPr>
        <w:t>Perlakuan A</w:t>
      </w:r>
      <w:r w:rsidR="00922878">
        <w:rPr>
          <w:rFonts w:ascii="Times New Roman" w:hAnsi="Times New Roman" w:cs="Times New Roman"/>
          <w:sz w:val="24"/>
          <w:szCs w:val="24"/>
          <w:vertAlign w:val="subscript"/>
        </w:rPr>
        <w:t>1</w:t>
      </w:r>
      <w:r w:rsidR="00922878">
        <w:rPr>
          <w:rFonts w:ascii="Times New Roman" w:hAnsi="Times New Roman" w:cs="Times New Roman"/>
          <w:sz w:val="24"/>
          <w:szCs w:val="24"/>
        </w:rPr>
        <w:t xml:space="preserve"> menunjukkan peningkatan berat kering umbi dengan nilai rata-rata 36.46 gram dan terjadi penurunan pada perlakuan A</w:t>
      </w:r>
      <w:r w:rsidR="00922878">
        <w:rPr>
          <w:rFonts w:ascii="Times New Roman" w:hAnsi="Times New Roman" w:cs="Times New Roman"/>
          <w:sz w:val="24"/>
          <w:szCs w:val="24"/>
          <w:vertAlign w:val="subscript"/>
        </w:rPr>
        <w:t>2</w:t>
      </w:r>
      <w:r w:rsidR="00922878">
        <w:rPr>
          <w:rFonts w:ascii="Times New Roman" w:hAnsi="Times New Roman" w:cs="Times New Roman"/>
          <w:sz w:val="24"/>
          <w:szCs w:val="24"/>
        </w:rPr>
        <w:t xml:space="preserve"> dengan nilai rata-rata 36.07 gram.</w:t>
      </w:r>
      <w:proofErr w:type="gramEnd"/>
      <w:r w:rsidR="00922878">
        <w:rPr>
          <w:rFonts w:ascii="Times New Roman" w:hAnsi="Times New Roman" w:cs="Times New Roman"/>
          <w:sz w:val="24"/>
          <w:szCs w:val="24"/>
        </w:rPr>
        <w:t xml:space="preserve"> </w:t>
      </w:r>
      <w:proofErr w:type="gramStart"/>
      <w:r w:rsidR="00922878">
        <w:rPr>
          <w:rFonts w:ascii="Times New Roman" w:hAnsi="Times New Roman" w:cs="Times New Roman"/>
          <w:sz w:val="24"/>
          <w:szCs w:val="24"/>
        </w:rPr>
        <w:t>Hal ini diduga disebabkan oleh tingginya konsentrasi zat pengatur tumbuh atonik yang diaplikasikan pada tanaman bawang merah sehingga menyebabkan kerusakan sel umbi pada perlakuan A</w:t>
      </w:r>
      <w:r w:rsidR="00922878">
        <w:rPr>
          <w:rFonts w:ascii="Times New Roman" w:hAnsi="Times New Roman" w:cs="Times New Roman"/>
          <w:sz w:val="24"/>
          <w:szCs w:val="24"/>
          <w:vertAlign w:val="subscript"/>
        </w:rPr>
        <w:t>2</w:t>
      </w:r>
      <w:r w:rsidR="00922878">
        <w:rPr>
          <w:rFonts w:ascii="Times New Roman" w:hAnsi="Times New Roman" w:cs="Times New Roman"/>
          <w:sz w:val="24"/>
          <w:szCs w:val="24"/>
        </w:rPr>
        <w:t>.</w:t>
      </w:r>
      <w:proofErr w:type="gramEnd"/>
      <w:r w:rsidR="00922878">
        <w:rPr>
          <w:rFonts w:ascii="Times New Roman" w:hAnsi="Times New Roman" w:cs="Times New Roman"/>
          <w:sz w:val="24"/>
          <w:szCs w:val="24"/>
        </w:rPr>
        <w:t xml:space="preserve"> </w:t>
      </w:r>
    </w:p>
    <w:p w:rsidR="00922878" w:rsidRDefault="00922878" w:rsidP="009228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Bibit (2011</w:t>
      </w:r>
      <w:r w:rsidRPr="00FB580C">
        <w:rPr>
          <w:rFonts w:ascii="Times New Roman" w:hAnsi="Times New Roman" w:cs="Times New Roman"/>
          <w:sz w:val="24"/>
          <w:szCs w:val="24"/>
        </w:rPr>
        <w:t>)</w:t>
      </w:r>
      <w:r>
        <w:rPr>
          <w:rFonts w:ascii="Times New Roman" w:hAnsi="Times New Roman" w:cs="Times New Roman"/>
          <w:sz w:val="24"/>
          <w:szCs w:val="24"/>
        </w:rPr>
        <w:t xml:space="preserve"> menyatakan bahwa</w:t>
      </w:r>
      <w:r w:rsidRPr="00FB580C">
        <w:rPr>
          <w:rFonts w:ascii="Times New Roman" w:hAnsi="Times New Roman" w:cs="Times New Roman"/>
          <w:sz w:val="24"/>
          <w:szCs w:val="24"/>
        </w:rPr>
        <w:t xml:space="preserve"> fase pembentukan umbi bawang merah terjadi pada umur 36 – 50 HST dan pertumbuhan bawang merah </w:t>
      </w:r>
      <w:proofErr w:type="gramStart"/>
      <w:r w:rsidRPr="00FB580C">
        <w:rPr>
          <w:rFonts w:ascii="Times New Roman" w:hAnsi="Times New Roman" w:cs="Times New Roman"/>
          <w:sz w:val="24"/>
          <w:szCs w:val="24"/>
        </w:rPr>
        <w:t>akan</w:t>
      </w:r>
      <w:proofErr w:type="gramEnd"/>
      <w:r w:rsidRPr="00FB580C">
        <w:rPr>
          <w:rFonts w:ascii="Times New Roman" w:hAnsi="Times New Roman" w:cs="Times New Roman"/>
          <w:sz w:val="24"/>
          <w:szCs w:val="24"/>
        </w:rPr>
        <w:t xml:space="preserve"> menjadi optimal bila mul</w:t>
      </w:r>
      <w:r>
        <w:rPr>
          <w:rFonts w:ascii="Times New Roman" w:hAnsi="Times New Roman" w:cs="Times New Roman"/>
          <w:sz w:val="24"/>
          <w:szCs w:val="24"/>
        </w:rPr>
        <w:t xml:space="preserve">ai umur 35 HST diberikan zat pengatur tumbuh sampai umur 55 </w:t>
      </w:r>
      <w:r w:rsidRPr="00FB580C">
        <w:rPr>
          <w:rFonts w:ascii="Times New Roman" w:hAnsi="Times New Roman" w:cs="Times New Roman"/>
          <w:sz w:val="24"/>
          <w:szCs w:val="24"/>
        </w:rPr>
        <w:t>HST.</w:t>
      </w:r>
      <w:r>
        <w:rPr>
          <w:rFonts w:ascii="Times New Roman" w:hAnsi="Times New Roman" w:cs="Times New Roman"/>
          <w:sz w:val="24"/>
          <w:szCs w:val="24"/>
        </w:rPr>
        <w:t xml:space="preserve"> Pemberian zat pengatur tumbuh dari lingkungan pada fase generatif dapat meningkatkan proses pembelahan sel, differensiasi sel dan perkembangan sel umbi sehingga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menyebabkan pembengkakan dan pembesaran umbi. Hal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berpengaruh terhadap peningkatan berat umbi bawang merah. </w:t>
      </w:r>
    </w:p>
    <w:p w:rsidR="00922878" w:rsidRDefault="00922878" w:rsidP="009228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Perlakuan A</w:t>
      </w:r>
      <w:r>
        <w:rPr>
          <w:rFonts w:ascii="Times New Roman" w:hAnsi="Times New Roman" w:cs="Times New Roman"/>
          <w:sz w:val="24"/>
          <w:szCs w:val="24"/>
          <w:vertAlign w:val="subscript"/>
        </w:rPr>
        <w:t>0</w:t>
      </w:r>
      <w:r>
        <w:rPr>
          <w:rFonts w:ascii="Times New Roman" w:hAnsi="Times New Roman" w:cs="Times New Roman"/>
          <w:sz w:val="24"/>
          <w:szCs w:val="24"/>
        </w:rPr>
        <w:t xml:space="preserve"> atau tanpa pemberian zat pengatur tumbuh atonik menunjukkan berat kering terendah karena dipengaruhi oleh kandungan zat pengatur tumbuh yang terdapat dalam tanaman bawang merah tidak mencukupi untuk proses metabolisme. </w:t>
      </w:r>
      <w:proofErr w:type="gramStart"/>
      <w:r>
        <w:rPr>
          <w:rFonts w:ascii="Times New Roman" w:hAnsi="Times New Roman" w:cs="Times New Roman"/>
          <w:sz w:val="24"/>
          <w:szCs w:val="24"/>
        </w:rPr>
        <w:t xml:space="preserve">Sesuai dengan pernyataan Dini dkk (2009) </w:t>
      </w:r>
      <w:r w:rsidRPr="009242F6">
        <w:rPr>
          <w:rFonts w:ascii="Times New Roman" w:hAnsi="Times New Roman" w:cs="Times New Roman"/>
          <w:sz w:val="24"/>
          <w:szCs w:val="24"/>
        </w:rPr>
        <w:t xml:space="preserve">bahwa lingkungan tumbuh </w:t>
      </w:r>
      <w:r w:rsidRPr="009242F6">
        <w:rPr>
          <w:rFonts w:ascii="Times New Roman" w:hAnsi="Times New Roman" w:cs="Times New Roman"/>
          <w:sz w:val="24"/>
          <w:szCs w:val="24"/>
        </w:rPr>
        <w:lastRenderedPageBreak/>
        <w:t>memang</w:t>
      </w:r>
      <w:r>
        <w:rPr>
          <w:rFonts w:ascii="Times New Roman" w:hAnsi="Times New Roman" w:cs="Times New Roman"/>
          <w:sz w:val="24"/>
          <w:szCs w:val="24"/>
        </w:rPr>
        <w:t xml:space="preserve"> mempengaruhi perkembangan</w:t>
      </w:r>
      <w:r w:rsidRPr="009242F6">
        <w:rPr>
          <w:rFonts w:ascii="Times New Roman" w:hAnsi="Times New Roman" w:cs="Times New Roman"/>
          <w:sz w:val="24"/>
          <w:szCs w:val="24"/>
        </w:rPr>
        <w:t xml:space="preserve"> tanaman, namun</w:t>
      </w:r>
      <w:r>
        <w:rPr>
          <w:rFonts w:ascii="Times New Roman" w:hAnsi="Times New Roman" w:cs="Times New Roman"/>
          <w:sz w:val="24"/>
          <w:szCs w:val="24"/>
        </w:rPr>
        <w:t xml:space="preserve"> tidak lepas dari pengaruh faktor internal tanaman.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Karakter tanaman</w:t>
      </w:r>
      <w:r w:rsidRPr="009242F6">
        <w:rPr>
          <w:rFonts w:ascii="Times New Roman" w:hAnsi="Times New Roman" w:cs="Times New Roman"/>
          <w:sz w:val="24"/>
          <w:szCs w:val="24"/>
        </w:rPr>
        <w:t xml:space="preserve"> seperti tinggi tanaman,</w:t>
      </w:r>
      <w:r>
        <w:rPr>
          <w:rFonts w:ascii="Times New Roman" w:hAnsi="Times New Roman" w:cs="Times New Roman"/>
          <w:sz w:val="24"/>
          <w:szCs w:val="24"/>
        </w:rPr>
        <w:t xml:space="preserve"> </w:t>
      </w:r>
      <w:r w:rsidRPr="009242F6">
        <w:rPr>
          <w:rFonts w:ascii="Times New Roman" w:hAnsi="Times New Roman" w:cs="Times New Roman"/>
          <w:sz w:val="24"/>
          <w:szCs w:val="24"/>
        </w:rPr>
        <w:t>tahan kekeringan, tahan rebah, produktivitas</w:t>
      </w:r>
      <w:r>
        <w:rPr>
          <w:rFonts w:ascii="Times New Roman" w:hAnsi="Times New Roman" w:cs="Times New Roman"/>
          <w:sz w:val="24"/>
          <w:szCs w:val="24"/>
        </w:rPr>
        <w:t xml:space="preserve"> </w:t>
      </w:r>
      <w:r w:rsidRPr="009242F6">
        <w:rPr>
          <w:rFonts w:ascii="Times New Roman" w:hAnsi="Times New Roman" w:cs="Times New Roman"/>
          <w:sz w:val="24"/>
          <w:szCs w:val="24"/>
        </w:rPr>
        <w:t>dan kualitas hasil dipengaruhi oleh faktor</w:t>
      </w:r>
      <w:r>
        <w:rPr>
          <w:rFonts w:ascii="Times New Roman" w:hAnsi="Times New Roman" w:cs="Times New Roman"/>
          <w:sz w:val="24"/>
          <w:szCs w:val="24"/>
        </w:rPr>
        <w:t xml:space="preserve"> </w:t>
      </w:r>
      <w:r w:rsidRPr="009242F6">
        <w:rPr>
          <w:rFonts w:ascii="Times New Roman" w:hAnsi="Times New Roman" w:cs="Times New Roman"/>
          <w:sz w:val="24"/>
          <w:szCs w:val="24"/>
        </w:rPr>
        <w:t>genetik.</w:t>
      </w:r>
      <w:proofErr w:type="gramEnd"/>
      <w:r w:rsidRPr="009242F6">
        <w:rPr>
          <w:rFonts w:ascii="Times New Roman" w:hAnsi="Times New Roman" w:cs="Times New Roman"/>
          <w:sz w:val="24"/>
          <w:szCs w:val="24"/>
        </w:rPr>
        <w:t xml:space="preserve"> Beberapa faktor yang mempengaruhi</w:t>
      </w:r>
      <w:r>
        <w:rPr>
          <w:rFonts w:ascii="Times New Roman" w:hAnsi="Times New Roman" w:cs="Times New Roman"/>
          <w:sz w:val="24"/>
          <w:szCs w:val="24"/>
        </w:rPr>
        <w:t xml:space="preserve"> karakter</w:t>
      </w:r>
      <w:r w:rsidRPr="009242F6">
        <w:rPr>
          <w:rFonts w:ascii="Times New Roman" w:hAnsi="Times New Roman" w:cs="Times New Roman"/>
          <w:sz w:val="24"/>
          <w:szCs w:val="24"/>
        </w:rPr>
        <w:t xml:space="preserve"> fenotip</w:t>
      </w:r>
      <w:r>
        <w:rPr>
          <w:rFonts w:ascii="Times New Roman" w:hAnsi="Times New Roman" w:cs="Times New Roman"/>
          <w:sz w:val="24"/>
          <w:szCs w:val="24"/>
        </w:rPr>
        <w:t xml:space="preserve"> perkembangan</w:t>
      </w:r>
      <w:r w:rsidRPr="009242F6">
        <w:rPr>
          <w:rFonts w:ascii="Times New Roman" w:hAnsi="Times New Roman" w:cs="Times New Roman"/>
          <w:sz w:val="24"/>
          <w:szCs w:val="24"/>
        </w:rPr>
        <w:t xml:space="preserve"> tanaman yaitu</w:t>
      </w:r>
      <w:r>
        <w:rPr>
          <w:rFonts w:ascii="Times New Roman" w:hAnsi="Times New Roman" w:cs="Times New Roman"/>
          <w:sz w:val="24"/>
          <w:szCs w:val="24"/>
        </w:rPr>
        <w:t xml:space="preserve"> </w:t>
      </w:r>
      <w:r w:rsidRPr="009242F6">
        <w:rPr>
          <w:rFonts w:ascii="Times New Roman" w:hAnsi="Times New Roman" w:cs="Times New Roman"/>
          <w:sz w:val="24"/>
          <w:szCs w:val="24"/>
        </w:rPr>
        <w:t>kondisi fisiologis,</w:t>
      </w:r>
      <w:r>
        <w:rPr>
          <w:rFonts w:ascii="Times New Roman" w:hAnsi="Times New Roman" w:cs="Times New Roman"/>
          <w:sz w:val="24"/>
          <w:szCs w:val="24"/>
        </w:rPr>
        <w:t xml:space="preserve"> </w:t>
      </w:r>
      <w:r w:rsidRPr="009242F6">
        <w:rPr>
          <w:rFonts w:ascii="Times New Roman" w:hAnsi="Times New Roman" w:cs="Times New Roman"/>
          <w:sz w:val="24"/>
          <w:szCs w:val="24"/>
        </w:rPr>
        <w:t>g</w:t>
      </w:r>
      <w:r>
        <w:rPr>
          <w:rFonts w:ascii="Times New Roman" w:hAnsi="Times New Roman" w:cs="Times New Roman"/>
          <w:sz w:val="24"/>
          <w:szCs w:val="24"/>
        </w:rPr>
        <w:t>enetik dan banyak faktor lain seperti kandungan fitohormon yang bekerja efektif dalam pertumbuhan dan perkembangan tanaman.</w:t>
      </w:r>
    </w:p>
    <w:p w:rsidR="00C95947" w:rsidRDefault="00C95947" w:rsidP="00922878">
      <w:pPr>
        <w:spacing w:after="0" w:line="240" w:lineRule="auto"/>
        <w:jc w:val="both"/>
        <w:rPr>
          <w:rFonts w:ascii="Times New Roman" w:hAnsi="Times New Roman" w:cs="Times New Roman"/>
          <w:sz w:val="24"/>
          <w:szCs w:val="24"/>
        </w:rPr>
      </w:pPr>
    </w:p>
    <w:p w:rsidR="00C95947" w:rsidRPr="008C28D5" w:rsidRDefault="008C28D5" w:rsidP="00E74D8F">
      <w:pPr>
        <w:tabs>
          <w:tab w:val="left" w:pos="0"/>
        </w:tabs>
        <w:spacing w:after="0" w:line="240" w:lineRule="auto"/>
        <w:rPr>
          <w:rFonts w:ascii="Times New Roman" w:hAnsi="Times New Roman" w:cs="Times New Roman"/>
          <w:b/>
          <w:sz w:val="24"/>
          <w:szCs w:val="24"/>
        </w:rPr>
      </w:pPr>
      <w:r>
        <w:rPr>
          <w:rFonts w:ascii="Times New Roman" w:hAnsi="Times New Roman" w:cs="Times New Roman"/>
          <w:b/>
          <w:sz w:val="24"/>
          <w:szCs w:val="24"/>
        </w:rPr>
        <w:t>KESIMPULAN</w:t>
      </w:r>
    </w:p>
    <w:p w:rsidR="00E74D8F" w:rsidRDefault="00D15CEF" w:rsidP="00E74D8F">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C95947">
        <w:rPr>
          <w:rFonts w:ascii="Times New Roman" w:hAnsi="Times New Roman"/>
          <w:sz w:val="24"/>
          <w:szCs w:val="24"/>
        </w:rPr>
        <w:t>Berdasarkan hasil penelitian di lapangan dan pembahasan yang mendukung maka dapat diambil kesimpulan bahwa p</w:t>
      </w:r>
      <w:r w:rsidR="00C95947" w:rsidRPr="00C95947">
        <w:rPr>
          <w:rFonts w:ascii="Times New Roman" w:hAnsi="Times New Roman"/>
          <w:sz w:val="24"/>
          <w:szCs w:val="24"/>
        </w:rPr>
        <w:t xml:space="preserve">enggunaan zat </w:t>
      </w:r>
      <w:r w:rsidR="00C95947">
        <w:rPr>
          <w:rFonts w:ascii="Times New Roman" w:hAnsi="Times New Roman"/>
          <w:sz w:val="24"/>
          <w:szCs w:val="24"/>
        </w:rPr>
        <w:t>pengatur tumbuh A</w:t>
      </w:r>
      <w:r w:rsidR="00C95947" w:rsidRPr="00C95947">
        <w:rPr>
          <w:rFonts w:ascii="Times New Roman" w:hAnsi="Times New Roman"/>
          <w:sz w:val="24"/>
          <w:szCs w:val="24"/>
        </w:rPr>
        <w:t>tonik dapat berpengaruh sangat nyata terhadap peningkatan tinggi tanaman dan jumlah daun bawang merah</w:t>
      </w:r>
      <w:r w:rsidR="00C95947">
        <w:rPr>
          <w:rFonts w:ascii="Times New Roman" w:hAnsi="Times New Roman"/>
          <w:sz w:val="24"/>
          <w:szCs w:val="24"/>
        </w:rPr>
        <w:t xml:space="preserve"> serta berpengaruh tidak nyata terhadap berat basah dan berat kering umbi</w:t>
      </w:r>
      <w:r w:rsidR="00C95947" w:rsidRPr="00C95947">
        <w:rPr>
          <w:rFonts w:ascii="Times New Roman" w:hAnsi="Times New Roman"/>
          <w:sz w:val="24"/>
          <w:szCs w:val="24"/>
        </w:rPr>
        <w:t>.</w:t>
      </w:r>
      <w:proofErr w:type="gramEnd"/>
      <w:r w:rsidR="00C95947" w:rsidRPr="00C95947">
        <w:rPr>
          <w:rFonts w:ascii="Times New Roman" w:hAnsi="Times New Roman"/>
          <w:sz w:val="24"/>
          <w:szCs w:val="24"/>
        </w:rPr>
        <w:t xml:space="preserve"> Perlakuan terbaik dijumpai pada perlakuan A</w:t>
      </w:r>
      <w:r w:rsidR="00C95947" w:rsidRPr="00C95947">
        <w:rPr>
          <w:rFonts w:ascii="Times New Roman" w:hAnsi="Times New Roman"/>
          <w:sz w:val="24"/>
          <w:szCs w:val="24"/>
          <w:vertAlign w:val="subscript"/>
        </w:rPr>
        <w:t>2</w:t>
      </w:r>
      <w:r w:rsidR="00C95947" w:rsidRPr="00C95947">
        <w:rPr>
          <w:rFonts w:ascii="Times New Roman" w:hAnsi="Times New Roman"/>
          <w:sz w:val="24"/>
          <w:szCs w:val="24"/>
        </w:rPr>
        <w:t xml:space="preserve"> atau penggunaan zat pengatur tumbuh </w:t>
      </w:r>
      <w:proofErr w:type="gramStart"/>
      <w:r w:rsidR="00C95947" w:rsidRPr="00C95947">
        <w:rPr>
          <w:rFonts w:ascii="Times New Roman" w:hAnsi="Times New Roman"/>
          <w:sz w:val="24"/>
          <w:szCs w:val="24"/>
        </w:rPr>
        <w:t>atonik  dengan</w:t>
      </w:r>
      <w:proofErr w:type="gramEnd"/>
      <w:r w:rsidR="00C95947" w:rsidRPr="00C95947">
        <w:rPr>
          <w:rFonts w:ascii="Times New Roman" w:hAnsi="Times New Roman"/>
          <w:sz w:val="24"/>
          <w:szCs w:val="24"/>
        </w:rPr>
        <w:t xml:space="preserve"> konsentrasi 0.75 cc/l air.</w:t>
      </w:r>
    </w:p>
    <w:p w:rsidR="00E74D8F" w:rsidRPr="00E74D8F" w:rsidRDefault="00E74D8F" w:rsidP="00E74D8F">
      <w:pPr>
        <w:spacing w:after="0" w:line="240" w:lineRule="auto"/>
        <w:jc w:val="both"/>
        <w:rPr>
          <w:rFonts w:ascii="Times New Roman" w:hAnsi="Times New Roman"/>
          <w:sz w:val="24"/>
          <w:szCs w:val="24"/>
        </w:rPr>
      </w:pPr>
    </w:p>
    <w:p w:rsidR="00E74D8F" w:rsidRDefault="00E74D8F" w:rsidP="00E74D8F">
      <w:pPr>
        <w:spacing w:after="0" w:line="240" w:lineRule="auto"/>
        <w:rPr>
          <w:rFonts w:ascii="Times New Roman" w:hAnsi="Times New Roman" w:cs="Times New Roman"/>
          <w:b/>
          <w:sz w:val="24"/>
          <w:szCs w:val="24"/>
        </w:rPr>
      </w:pPr>
      <w:r>
        <w:rPr>
          <w:rFonts w:ascii="Times New Roman" w:hAnsi="Times New Roman" w:cs="Times New Roman"/>
          <w:b/>
          <w:sz w:val="24"/>
          <w:szCs w:val="24"/>
        </w:rPr>
        <w:t>DAFTAR PUSTAKA</w:t>
      </w:r>
    </w:p>
    <w:p w:rsidR="00E74D8F" w:rsidRDefault="00E74D8F" w:rsidP="00E74D8F">
      <w:pPr>
        <w:tabs>
          <w:tab w:val="left" w:pos="851"/>
        </w:tabs>
        <w:spacing w:after="0" w:line="240" w:lineRule="auto"/>
        <w:ind w:left="851" w:hanging="851"/>
        <w:jc w:val="both"/>
        <w:rPr>
          <w:rFonts w:ascii="Times New Roman" w:eastAsia="Times New Roman" w:hAnsi="Times New Roman" w:cs="Times New Roman"/>
          <w:color w:val="000000"/>
          <w:sz w:val="24"/>
          <w:szCs w:val="24"/>
          <w:lang w:val="en-GB"/>
        </w:rPr>
      </w:pPr>
      <w:proofErr w:type="gramStart"/>
      <w:r>
        <w:rPr>
          <w:rFonts w:ascii="Times New Roman" w:eastAsia="Times New Roman" w:hAnsi="Times New Roman" w:cs="Times New Roman"/>
          <w:color w:val="000000"/>
          <w:sz w:val="24"/>
          <w:szCs w:val="24"/>
          <w:lang w:val="en-GB"/>
        </w:rPr>
        <w:t>Abidin.</w:t>
      </w:r>
      <w:proofErr w:type="gramEnd"/>
      <w:r>
        <w:rPr>
          <w:rFonts w:ascii="Times New Roman" w:eastAsia="Times New Roman" w:hAnsi="Times New Roman" w:cs="Times New Roman"/>
          <w:color w:val="000000"/>
          <w:sz w:val="24"/>
          <w:szCs w:val="24"/>
          <w:lang w:val="en-GB"/>
        </w:rPr>
        <w:t xml:space="preserve"> </w:t>
      </w:r>
      <w:proofErr w:type="gramStart"/>
      <w:r>
        <w:rPr>
          <w:rFonts w:ascii="Times New Roman" w:eastAsia="Times New Roman" w:hAnsi="Times New Roman" w:cs="Times New Roman"/>
          <w:color w:val="000000"/>
          <w:sz w:val="24"/>
          <w:szCs w:val="24"/>
          <w:lang w:val="en-GB"/>
        </w:rPr>
        <w:t xml:space="preserve">(2000). </w:t>
      </w:r>
      <w:r>
        <w:rPr>
          <w:rFonts w:ascii="Times New Roman" w:eastAsia="Times New Roman" w:hAnsi="Times New Roman" w:cs="Times New Roman"/>
          <w:i/>
          <w:color w:val="000000"/>
          <w:sz w:val="24"/>
          <w:szCs w:val="24"/>
          <w:lang w:val="en-GB"/>
        </w:rPr>
        <w:t xml:space="preserve">Dasar - Dasar </w:t>
      </w:r>
      <w:r w:rsidRPr="00F10EEE">
        <w:rPr>
          <w:rFonts w:ascii="Times New Roman" w:eastAsia="Times New Roman" w:hAnsi="Times New Roman" w:cs="Times New Roman"/>
          <w:i/>
          <w:color w:val="000000"/>
          <w:sz w:val="24"/>
          <w:szCs w:val="24"/>
          <w:lang w:val="en-GB"/>
        </w:rPr>
        <w:t>Zat Pengatur Tumbuh</w:t>
      </w:r>
      <w:r>
        <w:rPr>
          <w:rFonts w:ascii="Times New Roman" w:eastAsia="Times New Roman" w:hAnsi="Times New Roman" w:cs="Times New Roman"/>
          <w:color w:val="000000"/>
          <w:sz w:val="24"/>
          <w:szCs w:val="24"/>
          <w:lang w:val="en-GB"/>
        </w:rPr>
        <w:t>.</w:t>
      </w:r>
      <w:proofErr w:type="gramEnd"/>
      <w:r>
        <w:rPr>
          <w:rFonts w:ascii="Times New Roman" w:eastAsia="Times New Roman" w:hAnsi="Times New Roman" w:cs="Times New Roman"/>
          <w:color w:val="000000"/>
          <w:sz w:val="24"/>
          <w:szCs w:val="24"/>
          <w:lang w:val="en-GB"/>
        </w:rPr>
        <w:t xml:space="preserve"> Angkasa Raya, Bandung.</w:t>
      </w:r>
    </w:p>
    <w:p w:rsidR="00E74D8F" w:rsidRDefault="00E74D8F" w:rsidP="00E74D8F">
      <w:pPr>
        <w:tabs>
          <w:tab w:val="left" w:pos="851"/>
        </w:tabs>
        <w:spacing w:after="0" w:line="240" w:lineRule="auto"/>
        <w:ind w:left="851" w:hanging="851"/>
        <w:jc w:val="both"/>
        <w:rPr>
          <w:rFonts w:ascii="Times New Roman" w:eastAsia="Times New Roman" w:hAnsi="Times New Roman" w:cs="Times New Roman"/>
          <w:color w:val="000000"/>
          <w:sz w:val="24"/>
          <w:szCs w:val="24"/>
          <w:lang w:val="en-GB"/>
        </w:rPr>
      </w:pPr>
      <w:r>
        <w:rPr>
          <w:rFonts w:ascii="Times New Roman" w:hAnsi="Times New Roman" w:cs="Times New Roman"/>
          <w:sz w:val="24"/>
          <w:szCs w:val="24"/>
        </w:rPr>
        <w:t xml:space="preserve">Bibit, L. L. (2011). </w:t>
      </w:r>
      <w:proofErr w:type="gramStart"/>
      <w:r w:rsidRPr="003A717C">
        <w:rPr>
          <w:rFonts w:ascii="Times New Roman" w:hAnsi="Times New Roman" w:cs="Times New Roman"/>
          <w:i/>
          <w:sz w:val="24"/>
          <w:szCs w:val="24"/>
        </w:rPr>
        <w:t>Kajian ZPT Atonik dalam Berbagai Konsentrasi dan</w:t>
      </w:r>
      <w:r>
        <w:rPr>
          <w:rFonts w:ascii="Times New Roman" w:hAnsi="Times New Roman" w:cs="Times New Roman"/>
          <w:i/>
          <w:sz w:val="24"/>
          <w:szCs w:val="24"/>
        </w:rPr>
        <w:t xml:space="preserve"> Interval</w:t>
      </w:r>
      <w:r>
        <w:rPr>
          <w:rFonts w:ascii="Times New Roman" w:hAnsi="Times New Roman" w:cs="Times New Roman"/>
          <w:i/>
          <w:sz w:val="24"/>
          <w:szCs w:val="24"/>
        </w:rPr>
        <w:tab/>
      </w:r>
      <w:r w:rsidRPr="003A717C">
        <w:rPr>
          <w:rFonts w:ascii="Times New Roman" w:hAnsi="Times New Roman" w:cs="Times New Roman"/>
          <w:i/>
          <w:sz w:val="24"/>
          <w:szCs w:val="24"/>
        </w:rPr>
        <w:t>Penyemprotan Terhadap Produktivitas Tanaman Bawang Merah</w:t>
      </w:r>
      <w:r>
        <w:rPr>
          <w:rFonts w:ascii="Times New Roman" w:hAnsi="Times New Roman" w:cs="Times New Roman"/>
          <w:i/>
          <w:sz w:val="24"/>
          <w:szCs w:val="24"/>
        </w:rPr>
        <w:t xml:space="preserve"> (Allium</w:t>
      </w:r>
      <w:r>
        <w:rPr>
          <w:rFonts w:ascii="Times New Roman" w:hAnsi="Times New Roman" w:cs="Times New Roman"/>
          <w:i/>
          <w:sz w:val="24"/>
          <w:szCs w:val="24"/>
        </w:rPr>
        <w:tab/>
      </w:r>
      <w:r w:rsidRPr="003A717C">
        <w:rPr>
          <w:rFonts w:ascii="Times New Roman" w:hAnsi="Times New Roman" w:cs="Times New Roman"/>
          <w:i/>
          <w:sz w:val="24"/>
          <w:szCs w:val="24"/>
        </w:rPr>
        <w:t xml:space="preserve">cepa </w:t>
      </w:r>
      <w:r>
        <w:rPr>
          <w:rFonts w:ascii="Times New Roman" w:hAnsi="Times New Roman" w:cs="Times New Roman"/>
          <w:sz w:val="24"/>
          <w:szCs w:val="24"/>
        </w:rPr>
        <w:t>L.).</w:t>
      </w:r>
      <w:proofErr w:type="gramEnd"/>
      <w:r>
        <w:rPr>
          <w:rFonts w:ascii="Times New Roman" w:hAnsi="Times New Roman" w:cs="Times New Roman"/>
          <w:sz w:val="24"/>
          <w:szCs w:val="24"/>
        </w:rPr>
        <w:t xml:space="preserve"> Jurnal </w:t>
      </w:r>
      <w:r w:rsidRPr="003A717C">
        <w:rPr>
          <w:rFonts w:ascii="Times New Roman" w:hAnsi="Times New Roman" w:cs="Times New Roman"/>
          <w:sz w:val="24"/>
          <w:szCs w:val="24"/>
        </w:rPr>
        <w:t xml:space="preserve">Rekayasa, Volume 4, Nomor </w:t>
      </w:r>
      <w:r w:rsidRPr="003A717C">
        <w:rPr>
          <w:rFonts w:ascii="Times New Roman" w:hAnsi="Times New Roman" w:cs="Times New Roman"/>
          <w:sz w:val="24"/>
          <w:szCs w:val="24"/>
        </w:rPr>
        <w:lastRenderedPageBreak/>
        <w:t>1, April 2011</w:t>
      </w:r>
      <w:r>
        <w:rPr>
          <w:rFonts w:ascii="Times New Roman" w:hAnsi="Times New Roman" w:cs="Times New Roman"/>
          <w:sz w:val="24"/>
          <w:szCs w:val="24"/>
        </w:rPr>
        <w:t>. Fakultas</w:t>
      </w:r>
      <w:r>
        <w:rPr>
          <w:rFonts w:ascii="Times New Roman" w:hAnsi="Times New Roman" w:cs="Times New Roman"/>
          <w:sz w:val="24"/>
          <w:szCs w:val="24"/>
        </w:rPr>
        <w:tab/>
      </w:r>
      <w:r w:rsidRPr="003A717C">
        <w:rPr>
          <w:rFonts w:ascii="Times New Roman" w:hAnsi="Times New Roman" w:cs="Times New Roman"/>
          <w:sz w:val="24"/>
          <w:szCs w:val="24"/>
        </w:rPr>
        <w:t>Pertanian Universitas Mochamad Sroedji</w:t>
      </w:r>
      <w:r>
        <w:rPr>
          <w:rFonts w:ascii="Times New Roman" w:hAnsi="Times New Roman" w:cs="Times New Roman"/>
          <w:sz w:val="24"/>
          <w:szCs w:val="24"/>
        </w:rPr>
        <w:t>,</w:t>
      </w:r>
      <w:r w:rsidRPr="003A717C">
        <w:rPr>
          <w:rFonts w:ascii="Times New Roman" w:hAnsi="Times New Roman" w:cs="Times New Roman"/>
          <w:sz w:val="24"/>
          <w:szCs w:val="24"/>
        </w:rPr>
        <w:t xml:space="preserve"> Jember</w:t>
      </w:r>
      <w:r>
        <w:rPr>
          <w:rFonts w:ascii="Times New Roman" w:hAnsi="Times New Roman" w:cs="Times New Roman"/>
          <w:sz w:val="24"/>
          <w:szCs w:val="24"/>
        </w:rPr>
        <w:t>.</w:t>
      </w:r>
    </w:p>
    <w:p w:rsidR="00E74D8F" w:rsidRDefault="00E74D8F" w:rsidP="00E74D8F">
      <w:pPr>
        <w:tabs>
          <w:tab w:val="left" w:pos="851"/>
        </w:tabs>
        <w:spacing w:after="0" w:line="240" w:lineRule="auto"/>
        <w:ind w:left="851" w:hanging="851"/>
        <w:jc w:val="both"/>
        <w:rPr>
          <w:rFonts w:ascii="Times New Roman" w:eastAsia="Times New Roman" w:hAnsi="Times New Roman" w:cs="Times New Roman"/>
          <w:color w:val="000000"/>
          <w:sz w:val="24"/>
          <w:szCs w:val="24"/>
          <w:lang w:val="en-GB"/>
        </w:rPr>
      </w:pPr>
      <w:r>
        <w:rPr>
          <w:rFonts w:ascii="Times New Roman" w:hAnsi="Times New Roman" w:cs="Times New Roman"/>
          <w:sz w:val="24"/>
          <w:szCs w:val="24"/>
        </w:rPr>
        <w:t>Benhard S, Vell dan Rolinse. (2013)</w:t>
      </w:r>
      <w:proofErr w:type="gramStart"/>
      <w:r>
        <w:rPr>
          <w:rFonts w:ascii="Times New Roman" w:hAnsi="Times New Roman" w:cs="Times New Roman"/>
          <w:sz w:val="24"/>
          <w:szCs w:val="24"/>
        </w:rPr>
        <w:t xml:space="preserve">.  </w:t>
      </w:r>
      <w:r w:rsidRPr="001F0C31">
        <w:rPr>
          <w:rFonts w:ascii="Times New Roman" w:hAnsi="Times New Roman" w:cs="Times New Roman"/>
          <w:i/>
          <w:sz w:val="24"/>
          <w:szCs w:val="24"/>
        </w:rPr>
        <w:t>Dasar</w:t>
      </w:r>
      <w:proofErr w:type="gramEnd"/>
      <w:r w:rsidRPr="001F0C31">
        <w:rPr>
          <w:rFonts w:ascii="Times New Roman" w:hAnsi="Times New Roman" w:cs="Times New Roman"/>
          <w:i/>
          <w:sz w:val="24"/>
          <w:szCs w:val="24"/>
        </w:rPr>
        <w:t>-dasar Teknologi Tanaman</w:t>
      </w:r>
      <w:r>
        <w:rPr>
          <w:rFonts w:ascii="Times New Roman" w:hAnsi="Times New Roman" w:cs="Times New Roman"/>
          <w:sz w:val="24"/>
          <w:szCs w:val="24"/>
        </w:rPr>
        <w:t>. Yasaguna,</w:t>
      </w:r>
      <w:r>
        <w:rPr>
          <w:rFonts w:ascii="Times New Roman" w:hAnsi="Times New Roman" w:cs="Times New Roman"/>
          <w:sz w:val="24"/>
          <w:szCs w:val="24"/>
        </w:rPr>
        <w:tab/>
        <w:t>Jakarta.</w:t>
      </w:r>
    </w:p>
    <w:p w:rsidR="00E74D8F" w:rsidRDefault="00E74D8F" w:rsidP="00E74D8F">
      <w:pPr>
        <w:tabs>
          <w:tab w:val="left" w:pos="851"/>
        </w:tabs>
        <w:spacing w:after="0" w:line="240" w:lineRule="auto"/>
        <w:ind w:left="851" w:hanging="851"/>
        <w:jc w:val="both"/>
        <w:rPr>
          <w:rFonts w:ascii="Times New Roman" w:eastAsia="Times New Roman" w:hAnsi="Times New Roman" w:cs="Times New Roman"/>
          <w:color w:val="000000"/>
          <w:sz w:val="24"/>
          <w:szCs w:val="24"/>
          <w:lang w:val="en-GB"/>
        </w:rPr>
      </w:pPr>
      <w:proofErr w:type="gramStart"/>
      <w:r>
        <w:rPr>
          <w:rFonts w:ascii="Times New Roman" w:hAnsi="Times New Roman" w:cs="Times New Roman"/>
          <w:sz w:val="24"/>
          <w:szCs w:val="24"/>
        </w:rPr>
        <w:t>Darmawan, J dan Baharsyah, J. S. (2010).</w:t>
      </w:r>
      <w:proofErr w:type="gramEnd"/>
      <w:r>
        <w:rPr>
          <w:rFonts w:ascii="Times New Roman" w:hAnsi="Times New Roman" w:cs="Times New Roman"/>
          <w:sz w:val="24"/>
          <w:szCs w:val="24"/>
        </w:rPr>
        <w:t xml:space="preserve"> </w:t>
      </w:r>
      <w:proofErr w:type="gramStart"/>
      <w:r w:rsidRPr="00B67A89">
        <w:rPr>
          <w:rFonts w:ascii="Times New Roman" w:hAnsi="Times New Roman" w:cs="Times New Roman"/>
          <w:i/>
          <w:sz w:val="24"/>
          <w:szCs w:val="24"/>
        </w:rPr>
        <w:t>Dasar-dasar Fisiologi Tanaman</w:t>
      </w:r>
      <w:r>
        <w:rPr>
          <w:rFonts w:ascii="Times New Roman" w:hAnsi="Times New Roman" w:cs="Times New Roman"/>
          <w:sz w:val="24"/>
          <w:szCs w:val="24"/>
        </w:rPr>
        <w:t>.</w:t>
      </w:r>
      <w:proofErr w:type="gramEnd"/>
      <w:r>
        <w:rPr>
          <w:rFonts w:ascii="Times New Roman" w:hAnsi="Times New Roman" w:cs="Times New Roman"/>
          <w:sz w:val="24"/>
          <w:szCs w:val="24"/>
        </w:rPr>
        <w:t xml:space="preserve"> PT</w:t>
      </w:r>
      <w:r>
        <w:rPr>
          <w:rFonts w:ascii="Times New Roman" w:hAnsi="Times New Roman" w:cs="Times New Roman"/>
          <w:sz w:val="24"/>
          <w:szCs w:val="24"/>
        </w:rPr>
        <w:tab/>
        <w:t>Suryandaru Utama, Semarang.</w:t>
      </w:r>
    </w:p>
    <w:p w:rsidR="00E74D8F" w:rsidRPr="00E74D8F" w:rsidRDefault="00E74D8F" w:rsidP="00E74D8F">
      <w:pPr>
        <w:tabs>
          <w:tab w:val="left" w:pos="851"/>
        </w:tabs>
        <w:spacing w:after="0" w:line="240" w:lineRule="auto"/>
        <w:ind w:left="851" w:hanging="851"/>
        <w:jc w:val="both"/>
        <w:rPr>
          <w:rFonts w:ascii="Times New Roman" w:eastAsia="Times New Roman" w:hAnsi="Times New Roman" w:cs="Times New Roman"/>
          <w:color w:val="000000"/>
          <w:sz w:val="24"/>
          <w:szCs w:val="24"/>
          <w:lang w:val="en-GB"/>
        </w:rPr>
      </w:pPr>
      <w:r>
        <w:rPr>
          <w:rFonts w:ascii="Times New Roman" w:hAnsi="Times New Roman" w:cs="Times New Roman"/>
          <w:sz w:val="24"/>
          <w:szCs w:val="24"/>
        </w:rPr>
        <w:t>Dini, H. Lili S, Etti S</w:t>
      </w:r>
      <w:r w:rsidRPr="009E3205">
        <w:rPr>
          <w:rFonts w:ascii="Times New Roman" w:hAnsi="Times New Roman" w:cs="Times New Roman"/>
          <w:sz w:val="24"/>
          <w:szCs w:val="24"/>
        </w:rPr>
        <w:t xml:space="preserve"> dan Erbasrida.</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9E3205">
        <w:rPr>
          <w:rFonts w:ascii="Times New Roman" w:hAnsi="Times New Roman" w:cs="Times New Roman"/>
          <w:sz w:val="24"/>
          <w:szCs w:val="24"/>
        </w:rPr>
        <w:t>2009</w:t>
      </w:r>
      <w:r>
        <w:rPr>
          <w:rFonts w:ascii="Times New Roman" w:hAnsi="Times New Roman" w:cs="Times New Roman"/>
          <w:sz w:val="24"/>
          <w:szCs w:val="24"/>
        </w:rPr>
        <w:t>)</w:t>
      </w:r>
      <w:r w:rsidRPr="009E3205">
        <w:rPr>
          <w:rFonts w:ascii="Times New Roman" w:hAnsi="Times New Roman" w:cs="Times New Roman"/>
          <w:sz w:val="24"/>
          <w:szCs w:val="24"/>
        </w:rPr>
        <w:t xml:space="preserve">. </w:t>
      </w:r>
      <w:r>
        <w:rPr>
          <w:rFonts w:ascii="Times New Roman" w:hAnsi="Times New Roman" w:cs="Times New Roman"/>
          <w:i/>
          <w:sz w:val="24"/>
          <w:szCs w:val="24"/>
        </w:rPr>
        <w:t>Teknologi Budidaya Bawang Merah</w:t>
      </w:r>
      <w:r>
        <w:rPr>
          <w:rFonts w:ascii="Times New Roman" w:hAnsi="Times New Roman" w:cs="Times New Roman"/>
          <w:i/>
          <w:sz w:val="24"/>
          <w:szCs w:val="24"/>
        </w:rPr>
        <w:tab/>
      </w:r>
      <w:r w:rsidRPr="009E3205">
        <w:rPr>
          <w:rFonts w:ascii="Times New Roman" w:hAnsi="Times New Roman" w:cs="Times New Roman"/>
          <w:i/>
          <w:sz w:val="24"/>
          <w:szCs w:val="24"/>
        </w:rPr>
        <w:t>Pada Beberapa Media Dalam Pot di Kota Padang</w:t>
      </w:r>
      <w:r w:rsidRPr="009E3205">
        <w:rPr>
          <w:rFonts w:ascii="Times New Roman" w:hAnsi="Times New Roman" w:cs="Times New Roman"/>
          <w:sz w:val="24"/>
          <w:szCs w:val="24"/>
        </w:rPr>
        <w:t>.</w:t>
      </w:r>
      <w:proofErr w:type="gramEnd"/>
      <w:r w:rsidRPr="009E3205">
        <w:rPr>
          <w:rFonts w:ascii="Times New Roman" w:hAnsi="Times New Roman" w:cs="Times New Roman"/>
          <w:sz w:val="24"/>
          <w:szCs w:val="24"/>
        </w:rPr>
        <w:t xml:space="preserve"> </w:t>
      </w:r>
      <w:proofErr w:type="gramStart"/>
      <w:r w:rsidRPr="009E3205">
        <w:rPr>
          <w:rFonts w:ascii="Times New Roman" w:hAnsi="Times New Roman" w:cs="Times New Roman"/>
          <w:sz w:val="24"/>
          <w:szCs w:val="24"/>
        </w:rPr>
        <w:t>Jurnal Warta</w:t>
      </w:r>
      <w:r>
        <w:rPr>
          <w:rFonts w:ascii="Times New Roman" w:hAnsi="Times New Roman" w:cs="Times New Roman"/>
          <w:sz w:val="24"/>
          <w:szCs w:val="24"/>
        </w:rPr>
        <w:tab/>
        <w:t>Pengabdian Andalas.</w:t>
      </w:r>
      <w:proofErr w:type="gramEnd"/>
      <w:r>
        <w:rPr>
          <w:rFonts w:ascii="Times New Roman" w:hAnsi="Times New Roman" w:cs="Times New Roman"/>
          <w:sz w:val="24"/>
          <w:szCs w:val="24"/>
        </w:rPr>
        <w:t xml:space="preserve"> 15:1-22, Padang.</w:t>
      </w:r>
    </w:p>
    <w:p w:rsidR="00E74D8F" w:rsidRDefault="00E74D8F" w:rsidP="00E74D8F">
      <w:pPr>
        <w:spacing w:after="0" w:line="240" w:lineRule="auto"/>
        <w:ind w:left="851" w:hanging="851"/>
        <w:jc w:val="both"/>
        <w:rPr>
          <w:rFonts w:ascii="Times New Roman" w:eastAsia="Times New Roman" w:hAnsi="Times New Roman" w:cs="Times New Roman"/>
          <w:color w:val="000000"/>
          <w:sz w:val="24"/>
          <w:szCs w:val="24"/>
          <w:lang w:val="en-GB"/>
        </w:rPr>
      </w:pPr>
      <w:proofErr w:type="gramStart"/>
      <w:r>
        <w:rPr>
          <w:rFonts w:ascii="Times New Roman" w:eastAsia="Times New Roman" w:hAnsi="Times New Roman" w:cs="Times New Roman"/>
          <w:color w:val="000000"/>
          <w:sz w:val="24"/>
          <w:szCs w:val="24"/>
          <w:lang w:val="en-GB"/>
        </w:rPr>
        <w:lastRenderedPageBreak/>
        <w:t>Istamar, S. (2000).</w:t>
      </w:r>
      <w:proofErr w:type="gramEnd"/>
      <w:r>
        <w:rPr>
          <w:rFonts w:ascii="Times New Roman" w:eastAsia="Times New Roman" w:hAnsi="Times New Roman" w:cs="Times New Roman"/>
          <w:color w:val="000000"/>
          <w:sz w:val="24"/>
          <w:szCs w:val="24"/>
          <w:lang w:val="en-GB"/>
        </w:rPr>
        <w:t xml:space="preserve"> </w:t>
      </w:r>
      <w:r w:rsidRPr="00BA5987">
        <w:rPr>
          <w:rFonts w:ascii="Times New Roman" w:eastAsia="Times New Roman" w:hAnsi="Times New Roman" w:cs="Times New Roman"/>
          <w:i/>
          <w:color w:val="000000"/>
          <w:sz w:val="24"/>
          <w:szCs w:val="24"/>
          <w:lang w:val="en-GB"/>
        </w:rPr>
        <w:t>Biologi SMA</w:t>
      </w:r>
      <w:r>
        <w:rPr>
          <w:rFonts w:ascii="Times New Roman" w:eastAsia="Times New Roman" w:hAnsi="Times New Roman" w:cs="Times New Roman"/>
          <w:i/>
          <w:color w:val="000000"/>
          <w:sz w:val="24"/>
          <w:szCs w:val="24"/>
          <w:lang w:val="en-GB"/>
        </w:rPr>
        <w:t>.</w:t>
      </w:r>
      <w:r>
        <w:rPr>
          <w:rFonts w:ascii="Times New Roman" w:eastAsia="Times New Roman" w:hAnsi="Times New Roman" w:cs="Times New Roman"/>
          <w:color w:val="000000"/>
          <w:sz w:val="24"/>
          <w:szCs w:val="24"/>
          <w:lang w:val="en-GB"/>
        </w:rPr>
        <w:t xml:space="preserve"> Penerbit Erlangga, Jakarta.</w:t>
      </w:r>
    </w:p>
    <w:p w:rsidR="00E74D8F" w:rsidRDefault="00E74D8F" w:rsidP="00E74D8F">
      <w:pPr>
        <w:spacing w:after="0" w:line="240" w:lineRule="auto"/>
        <w:ind w:left="851" w:hanging="851"/>
        <w:jc w:val="both"/>
        <w:rPr>
          <w:rFonts w:ascii="Times New Roman" w:eastAsia="Times New Roman" w:hAnsi="Times New Roman" w:cs="Times New Roman"/>
          <w:color w:val="000000"/>
          <w:sz w:val="24"/>
          <w:szCs w:val="24"/>
          <w:lang w:val="en-GB"/>
        </w:rPr>
      </w:pPr>
      <w:proofErr w:type="gramStart"/>
      <w:r>
        <w:rPr>
          <w:rFonts w:ascii="Times New Roman" w:hAnsi="Times New Roman" w:cs="Times New Roman"/>
          <w:sz w:val="24"/>
          <w:szCs w:val="24"/>
        </w:rPr>
        <w:t>Pahan.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(2008). </w:t>
      </w:r>
      <w:r w:rsidRPr="003400AA">
        <w:rPr>
          <w:rFonts w:ascii="Times New Roman" w:hAnsi="Times New Roman" w:cs="Times New Roman"/>
          <w:i/>
          <w:sz w:val="24"/>
          <w:szCs w:val="24"/>
        </w:rPr>
        <w:t>Pemupukan Tanaman Bawang Merah</w:t>
      </w:r>
      <w:r>
        <w:rPr>
          <w:rFonts w:ascii="Times New Roman" w:hAnsi="Times New Roman" w:cs="Times New Roman"/>
          <w:sz w:val="24"/>
          <w:szCs w:val="24"/>
        </w:rPr>
        <w:t>.</w:t>
      </w:r>
      <w:proofErr w:type="gramEnd"/>
      <w:r>
        <w:rPr>
          <w:rFonts w:ascii="Times New Roman" w:hAnsi="Times New Roman" w:cs="Times New Roman"/>
          <w:sz w:val="24"/>
          <w:szCs w:val="24"/>
        </w:rPr>
        <w:t xml:space="preserve"> Rajawali Press, Jakarta.</w:t>
      </w:r>
    </w:p>
    <w:p w:rsidR="00E74D8F" w:rsidRDefault="00E74D8F" w:rsidP="00E74D8F">
      <w:pPr>
        <w:spacing w:after="0" w:line="240" w:lineRule="auto"/>
        <w:ind w:left="851" w:hanging="851"/>
        <w:jc w:val="both"/>
        <w:rPr>
          <w:rFonts w:ascii="Times New Roman" w:eastAsia="Times New Roman" w:hAnsi="Times New Roman" w:cs="Times New Roman"/>
          <w:color w:val="000000"/>
          <w:sz w:val="24"/>
          <w:szCs w:val="24"/>
          <w:lang w:val="en-GB"/>
        </w:rPr>
      </w:pPr>
      <w:r>
        <w:rPr>
          <w:rFonts w:ascii="Times New Roman" w:hAnsi="Times New Roman" w:cs="Times New Roman"/>
          <w:sz w:val="24"/>
          <w:szCs w:val="24"/>
        </w:rPr>
        <w:t xml:space="preserve">Rukmana, R. (2007). </w:t>
      </w:r>
      <w:proofErr w:type="gramStart"/>
      <w:r w:rsidRPr="00C15593">
        <w:rPr>
          <w:rFonts w:ascii="Times New Roman" w:hAnsi="Times New Roman" w:cs="Times New Roman"/>
          <w:i/>
          <w:sz w:val="24"/>
          <w:szCs w:val="24"/>
        </w:rPr>
        <w:t>Bawang Merah Budidaya dan Pengelolaan Pasca Panen</w:t>
      </w:r>
      <w:r>
        <w:rPr>
          <w:rFonts w:ascii="Times New Roman" w:hAnsi="Times New Roman" w:cs="Times New Roman"/>
          <w:sz w:val="24"/>
          <w:szCs w:val="24"/>
        </w:rPr>
        <w:t>.</w:t>
      </w:r>
      <w:proofErr w:type="gramEnd"/>
      <w:r>
        <w:rPr>
          <w:rFonts w:ascii="Times New Roman" w:hAnsi="Times New Roman" w:cs="Times New Roman"/>
          <w:sz w:val="24"/>
          <w:szCs w:val="24"/>
        </w:rPr>
        <w:tab/>
        <w:t>Kanisius, Yogyakarta.</w:t>
      </w:r>
    </w:p>
    <w:p w:rsidR="00E74D8F" w:rsidRPr="00E74D8F" w:rsidRDefault="00E74D8F" w:rsidP="00E74D8F">
      <w:pPr>
        <w:spacing w:after="0" w:line="240" w:lineRule="auto"/>
        <w:ind w:left="851" w:hanging="851"/>
        <w:jc w:val="both"/>
        <w:rPr>
          <w:rFonts w:ascii="Times New Roman" w:eastAsia="Times New Roman" w:hAnsi="Times New Roman" w:cs="Times New Roman"/>
          <w:color w:val="000000"/>
          <w:sz w:val="24"/>
          <w:szCs w:val="24"/>
          <w:lang w:val="en-GB"/>
        </w:rPr>
        <w:sectPr w:rsidR="00E74D8F" w:rsidRPr="00E74D8F" w:rsidSect="00E74D8F">
          <w:type w:val="continuous"/>
          <w:pgSz w:w="12191" w:h="16840" w:code="1"/>
          <w:pgMar w:top="1670" w:right="1701" w:bottom="1701" w:left="2268" w:header="720" w:footer="720" w:gutter="0"/>
          <w:cols w:num="2" w:space="567"/>
          <w:titlePg/>
          <w:docGrid w:linePitch="360"/>
        </w:sectPr>
      </w:pPr>
      <w:proofErr w:type="gramStart"/>
      <w:r>
        <w:rPr>
          <w:rFonts w:ascii="Times New Roman" w:hAnsi="Times New Roman" w:cs="Times New Roman"/>
          <w:sz w:val="24"/>
          <w:szCs w:val="24"/>
        </w:rPr>
        <w:t>Wibowo, S. (2007).</w:t>
      </w:r>
      <w:proofErr w:type="gramEnd"/>
      <w:r>
        <w:rPr>
          <w:rFonts w:ascii="Times New Roman" w:hAnsi="Times New Roman" w:cs="Times New Roman"/>
          <w:sz w:val="24"/>
          <w:szCs w:val="24"/>
        </w:rPr>
        <w:t xml:space="preserve"> </w:t>
      </w:r>
      <w:proofErr w:type="gramStart"/>
      <w:r w:rsidRPr="003400AA">
        <w:rPr>
          <w:rFonts w:ascii="Times New Roman" w:hAnsi="Times New Roman" w:cs="Times New Roman"/>
          <w:i/>
          <w:sz w:val="24"/>
          <w:szCs w:val="24"/>
        </w:rPr>
        <w:t>Pengaruh Penggunaan Stimulant Terhadap Pertumbuhan dan</w:t>
      </w:r>
      <w:r>
        <w:rPr>
          <w:rFonts w:ascii="Times New Roman" w:hAnsi="Times New Roman" w:cs="Times New Roman"/>
          <w:i/>
          <w:sz w:val="24"/>
          <w:szCs w:val="24"/>
        </w:rPr>
        <w:tab/>
      </w:r>
      <w:r w:rsidRPr="003400AA">
        <w:rPr>
          <w:rFonts w:ascii="Times New Roman" w:hAnsi="Times New Roman" w:cs="Times New Roman"/>
          <w:i/>
          <w:sz w:val="24"/>
          <w:szCs w:val="24"/>
        </w:rPr>
        <w:t>Hasil Tanaman Bawang Merah (Allium cepa</w:t>
      </w:r>
      <w:r>
        <w:rPr>
          <w:rFonts w:ascii="Times New Roman" w:hAnsi="Times New Roman" w:cs="Times New Roman"/>
          <w:sz w:val="24"/>
          <w:szCs w:val="24"/>
        </w:rPr>
        <w:t xml:space="preserve"> 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Jurnal Vol. 2 No. 1.</w:t>
      </w:r>
      <w:proofErr w:type="gramEnd"/>
      <w:r>
        <w:rPr>
          <w:rFonts w:ascii="Times New Roman" w:hAnsi="Times New Roman" w:cs="Times New Roman"/>
          <w:sz w:val="24"/>
          <w:szCs w:val="24"/>
        </w:rPr>
        <w:tab/>
        <w:t>Fakultas Pertanian Universitas Andalas, Padang.</w:t>
      </w:r>
    </w:p>
    <w:p w:rsidR="00C95947" w:rsidRPr="00C95947" w:rsidRDefault="00C95947" w:rsidP="00C95947">
      <w:pPr>
        <w:spacing w:after="0" w:line="240" w:lineRule="auto"/>
        <w:jc w:val="both"/>
        <w:rPr>
          <w:rFonts w:ascii="Times New Roman" w:hAnsi="Times New Roman"/>
          <w:sz w:val="24"/>
          <w:szCs w:val="24"/>
        </w:rPr>
      </w:pPr>
    </w:p>
    <w:p w:rsidR="00C95947" w:rsidRDefault="00C95947" w:rsidP="00C95947">
      <w:pPr>
        <w:spacing w:after="0" w:line="240" w:lineRule="auto"/>
        <w:jc w:val="both"/>
        <w:rPr>
          <w:rFonts w:ascii="Times New Roman" w:hAnsi="Times New Roman"/>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C95947" w:rsidRDefault="00C95947" w:rsidP="00C95947">
      <w:pPr>
        <w:spacing w:after="0" w:line="240" w:lineRule="auto"/>
        <w:jc w:val="both"/>
        <w:rPr>
          <w:rFonts w:ascii="Times New Roman" w:hAnsi="Times New Roman" w:cs="Times New Roman"/>
          <w:b/>
          <w:sz w:val="24"/>
          <w:szCs w:val="24"/>
        </w:rPr>
      </w:pPr>
    </w:p>
    <w:p w:rsidR="008C28D5" w:rsidRDefault="008C28D5" w:rsidP="008C28D5">
      <w:pPr>
        <w:spacing w:after="0" w:line="480" w:lineRule="auto"/>
        <w:rPr>
          <w:rFonts w:ascii="Times New Roman" w:hAnsi="Times New Roman" w:cs="Times New Roman"/>
          <w:b/>
          <w:sz w:val="24"/>
          <w:szCs w:val="24"/>
        </w:rPr>
      </w:pPr>
    </w:p>
    <w:sectPr w:rsidR="008C28D5" w:rsidSect="00E74D8F">
      <w:type w:val="continuous"/>
      <w:pgSz w:w="12191" w:h="16840" w:code="1"/>
      <w:pgMar w:top="1670"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B4A" w:rsidRDefault="000F2B4A" w:rsidP="00CF58FD">
      <w:pPr>
        <w:spacing w:after="0" w:line="240" w:lineRule="auto"/>
      </w:pPr>
      <w:r>
        <w:separator/>
      </w:r>
    </w:p>
  </w:endnote>
  <w:endnote w:type="continuationSeparator" w:id="0">
    <w:p w:rsidR="000F2B4A" w:rsidRDefault="000F2B4A" w:rsidP="00CF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D46" w:rsidRPr="00213D46" w:rsidRDefault="00213D46" w:rsidP="00213D46">
    <w:pPr>
      <w:pStyle w:val="Footer"/>
      <w:tabs>
        <w:tab w:val="clear" w:pos="9360"/>
        <w:tab w:val="left" w:pos="7230"/>
      </w:tabs>
      <w:rPr>
        <w:rFonts w:asciiTheme="majorBidi" w:hAnsiTheme="majorBidi" w:cstheme="majorBidi"/>
      </w:rPr>
    </w:pPr>
    <w:r>
      <w:rPr>
        <w:rFonts w:asciiTheme="majorBidi" w:hAnsiTheme="majorBidi" w:cstheme="majorBidi"/>
        <w:b/>
        <w:i/>
      </w:rPr>
      <w:t>Agrotropika Hayati Vol. 4. No. 2</w:t>
    </w:r>
    <w:r w:rsidRPr="00213D46">
      <w:rPr>
        <w:rFonts w:asciiTheme="majorBidi" w:hAnsiTheme="majorBidi" w:cstheme="majorBidi"/>
        <w:b/>
        <w:i/>
      </w:rPr>
      <w:t xml:space="preserve"> </w:t>
    </w:r>
    <w:r w:rsidR="00D6611C">
      <w:rPr>
        <w:rFonts w:asciiTheme="majorBidi" w:hAnsiTheme="majorBidi" w:cstheme="majorBidi"/>
        <w:b/>
        <w:i/>
      </w:rPr>
      <w:t>Mei</w:t>
    </w:r>
    <w:r w:rsidRPr="00213D46">
      <w:rPr>
        <w:rFonts w:asciiTheme="majorBidi" w:hAnsiTheme="majorBidi" w:cstheme="majorBidi"/>
        <w:b/>
        <w:i/>
      </w:rPr>
      <w:t xml:space="preserve"> 2017</w:t>
    </w:r>
    <w:r w:rsidRPr="00213D46">
      <w:rPr>
        <w:rFonts w:asciiTheme="majorBidi" w:hAnsiTheme="majorBidi" w:cstheme="majorBidi"/>
      </w:rPr>
      <w:tab/>
      <w:t xml:space="preserve">    </w:t>
    </w:r>
    <w:r>
      <w:rPr>
        <w:rFonts w:asciiTheme="majorBidi" w:hAnsiTheme="majorBidi" w:cstheme="majorBidi"/>
      </w:rPr>
      <w:tab/>
    </w:r>
    <w:r w:rsidRPr="00213D46">
      <w:rPr>
        <w:rFonts w:asciiTheme="majorBidi" w:hAnsiTheme="majorBidi" w:cstheme="majorBidi"/>
      </w:rPr>
      <w:t xml:space="preserve">Page | </w:t>
    </w:r>
    <w:r w:rsidRPr="00213D46">
      <w:rPr>
        <w:rFonts w:asciiTheme="majorBidi" w:hAnsiTheme="majorBidi" w:cstheme="majorBidi"/>
      </w:rPr>
      <w:fldChar w:fldCharType="begin"/>
    </w:r>
    <w:r w:rsidRPr="00213D46">
      <w:rPr>
        <w:rFonts w:asciiTheme="majorBidi" w:hAnsiTheme="majorBidi" w:cstheme="majorBidi"/>
      </w:rPr>
      <w:instrText xml:space="preserve"> PAGE   \* MERGEFORMAT </w:instrText>
    </w:r>
    <w:r w:rsidRPr="00213D46">
      <w:rPr>
        <w:rFonts w:asciiTheme="majorBidi" w:hAnsiTheme="majorBidi" w:cstheme="majorBidi"/>
      </w:rPr>
      <w:fldChar w:fldCharType="separate"/>
    </w:r>
    <w:r w:rsidR="00306997">
      <w:rPr>
        <w:rFonts w:asciiTheme="majorBidi" w:hAnsiTheme="majorBidi" w:cstheme="majorBidi"/>
        <w:noProof/>
      </w:rPr>
      <w:t>96</w:t>
    </w:r>
    <w:r w:rsidRPr="00213D46">
      <w:rPr>
        <w:rFonts w:asciiTheme="majorBidi" w:hAnsiTheme="majorBid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D46" w:rsidRPr="00213D46" w:rsidRDefault="00213D46" w:rsidP="00213D46">
    <w:pPr>
      <w:pStyle w:val="Footer"/>
      <w:tabs>
        <w:tab w:val="clear" w:pos="9360"/>
      </w:tabs>
      <w:rPr>
        <w:rFonts w:asciiTheme="majorBidi" w:hAnsiTheme="majorBidi" w:cstheme="majorBidi"/>
      </w:rPr>
    </w:pPr>
    <w:r>
      <w:rPr>
        <w:rFonts w:asciiTheme="majorBidi" w:hAnsiTheme="majorBidi" w:cstheme="majorBidi"/>
        <w:b/>
        <w:i/>
      </w:rPr>
      <w:t>Agrotropika Hayati Vol. 4. No. 2</w:t>
    </w:r>
    <w:r w:rsidRPr="00213D46">
      <w:rPr>
        <w:rFonts w:asciiTheme="majorBidi" w:hAnsiTheme="majorBidi" w:cstheme="majorBidi"/>
        <w:b/>
        <w:i/>
      </w:rPr>
      <w:t xml:space="preserve"> </w:t>
    </w:r>
    <w:r w:rsidR="00D6611C">
      <w:rPr>
        <w:rFonts w:asciiTheme="majorBidi" w:hAnsiTheme="majorBidi" w:cstheme="majorBidi"/>
        <w:b/>
        <w:i/>
      </w:rPr>
      <w:t>Mei</w:t>
    </w:r>
    <w:r w:rsidRPr="00213D46">
      <w:rPr>
        <w:rFonts w:asciiTheme="majorBidi" w:hAnsiTheme="majorBidi" w:cstheme="majorBidi"/>
        <w:b/>
        <w:i/>
      </w:rPr>
      <w:t xml:space="preserve"> 2017</w:t>
    </w:r>
    <w:r w:rsidRPr="00213D46">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sidRPr="00213D46">
      <w:rPr>
        <w:rFonts w:asciiTheme="majorBidi" w:hAnsiTheme="majorBidi" w:cstheme="majorBidi"/>
      </w:rPr>
      <w:t xml:space="preserve">Page | </w:t>
    </w:r>
    <w:r w:rsidRPr="00213D46">
      <w:rPr>
        <w:rFonts w:asciiTheme="majorBidi" w:hAnsiTheme="majorBidi" w:cstheme="majorBidi"/>
      </w:rPr>
      <w:fldChar w:fldCharType="begin"/>
    </w:r>
    <w:r w:rsidRPr="00213D46">
      <w:rPr>
        <w:rFonts w:asciiTheme="majorBidi" w:hAnsiTheme="majorBidi" w:cstheme="majorBidi"/>
      </w:rPr>
      <w:instrText xml:space="preserve"> PAGE   \* MERGEFORMAT </w:instrText>
    </w:r>
    <w:r w:rsidRPr="00213D46">
      <w:rPr>
        <w:rFonts w:asciiTheme="majorBidi" w:hAnsiTheme="majorBidi" w:cstheme="majorBidi"/>
      </w:rPr>
      <w:fldChar w:fldCharType="separate"/>
    </w:r>
    <w:r w:rsidR="00306997">
      <w:rPr>
        <w:rFonts w:asciiTheme="majorBidi" w:hAnsiTheme="majorBidi" w:cstheme="majorBidi"/>
        <w:noProof/>
      </w:rPr>
      <w:t>97</w:t>
    </w:r>
    <w:r w:rsidRPr="00213D46">
      <w:rPr>
        <w:rFonts w:asciiTheme="majorBidi" w:hAnsiTheme="majorBid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BA" w:rsidRPr="00CF58FD" w:rsidRDefault="004D12BA" w:rsidP="001D40EE">
    <w:pPr>
      <w:pStyle w:val="Footer"/>
      <w:jc w:val="center"/>
      <w:rPr>
        <w:rFonts w:ascii="Times New Roman" w:hAnsi="Times New Roman" w:cs="Times New Roman"/>
        <w:sz w:val="24"/>
        <w:szCs w:val="24"/>
      </w:rPr>
    </w:pPr>
  </w:p>
  <w:p w:rsidR="004D12BA" w:rsidRDefault="004D1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B4A" w:rsidRDefault="000F2B4A" w:rsidP="00CF58FD">
      <w:pPr>
        <w:spacing w:after="0" w:line="240" w:lineRule="auto"/>
      </w:pPr>
      <w:r>
        <w:separator/>
      </w:r>
    </w:p>
  </w:footnote>
  <w:footnote w:type="continuationSeparator" w:id="0">
    <w:p w:rsidR="000F2B4A" w:rsidRDefault="000F2B4A" w:rsidP="00CF5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BA" w:rsidRPr="00CF58FD" w:rsidRDefault="004D12BA" w:rsidP="00E74D8F">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9pt;height:8.7pt;visibility:visible;mso-wrap-style:square" o:bullet="t">
        <v:imagedata r:id="rId1" o:title=""/>
      </v:shape>
    </w:pict>
  </w:numPicBullet>
  <w:abstractNum w:abstractNumId="0">
    <w:nsid w:val="051D4DAB"/>
    <w:multiLevelType w:val="hybridMultilevel"/>
    <w:tmpl w:val="1A9E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C3011"/>
    <w:multiLevelType w:val="hybridMultilevel"/>
    <w:tmpl w:val="839A5476"/>
    <w:lvl w:ilvl="0" w:tplc="8728AD52">
      <w:start w:val="1"/>
      <w:numFmt w:val="bullet"/>
      <w:lvlText w:val=""/>
      <w:lvlPicBulletId w:val="0"/>
      <w:lvlJc w:val="left"/>
      <w:pPr>
        <w:tabs>
          <w:tab w:val="num" w:pos="720"/>
        </w:tabs>
        <w:ind w:left="720" w:hanging="360"/>
      </w:pPr>
      <w:rPr>
        <w:rFonts w:ascii="Symbol" w:hAnsi="Symbol" w:hint="default"/>
      </w:rPr>
    </w:lvl>
    <w:lvl w:ilvl="1" w:tplc="D76CD9E0" w:tentative="1">
      <w:start w:val="1"/>
      <w:numFmt w:val="bullet"/>
      <w:lvlText w:val=""/>
      <w:lvlJc w:val="left"/>
      <w:pPr>
        <w:tabs>
          <w:tab w:val="num" w:pos="1440"/>
        </w:tabs>
        <w:ind w:left="1440" w:hanging="360"/>
      </w:pPr>
      <w:rPr>
        <w:rFonts w:ascii="Symbol" w:hAnsi="Symbol" w:hint="default"/>
      </w:rPr>
    </w:lvl>
    <w:lvl w:ilvl="2" w:tplc="DFDCAB04" w:tentative="1">
      <w:start w:val="1"/>
      <w:numFmt w:val="bullet"/>
      <w:lvlText w:val=""/>
      <w:lvlJc w:val="left"/>
      <w:pPr>
        <w:tabs>
          <w:tab w:val="num" w:pos="2160"/>
        </w:tabs>
        <w:ind w:left="2160" w:hanging="360"/>
      </w:pPr>
      <w:rPr>
        <w:rFonts w:ascii="Symbol" w:hAnsi="Symbol" w:hint="default"/>
      </w:rPr>
    </w:lvl>
    <w:lvl w:ilvl="3" w:tplc="477CCB84" w:tentative="1">
      <w:start w:val="1"/>
      <w:numFmt w:val="bullet"/>
      <w:lvlText w:val=""/>
      <w:lvlJc w:val="left"/>
      <w:pPr>
        <w:tabs>
          <w:tab w:val="num" w:pos="2880"/>
        </w:tabs>
        <w:ind w:left="2880" w:hanging="360"/>
      </w:pPr>
      <w:rPr>
        <w:rFonts w:ascii="Symbol" w:hAnsi="Symbol" w:hint="default"/>
      </w:rPr>
    </w:lvl>
    <w:lvl w:ilvl="4" w:tplc="290AC3BE" w:tentative="1">
      <w:start w:val="1"/>
      <w:numFmt w:val="bullet"/>
      <w:lvlText w:val=""/>
      <w:lvlJc w:val="left"/>
      <w:pPr>
        <w:tabs>
          <w:tab w:val="num" w:pos="3600"/>
        </w:tabs>
        <w:ind w:left="3600" w:hanging="360"/>
      </w:pPr>
      <w:rPr>
        <w:rFonts w:ascii="Symbol" w:hAnsi="Symbol" w:hint="default"/>
      </w:rPr>
    </w:lvl>
    <w:lvl w:ilvl="5" w:tplc="0B14475C" w:tentative="1">
      <w:start w:val="1"/>
      <w:numFmt w:val="bullet"/>
      <w:lvlText w:val=""/>
      <w:lvlJc w:val="left"/>
      <w:pPr>
        <w:tabs>
          <w:tab w:val="num" w:pos="4320"/>
        </w:tabs>
        <w:ind w:left="4320" w:hanging="360"/>
      </w:pPr>
      <w:rPr>
        <w:rFonts w:ascii="Symbol" w:hAnsi="Symbol" w:hint="default"/>
      </w:rPr>
    </w:lvl>
    <w:lvl w:ilvl="6" w:tplc="000400A4" w:tentative="1">
      <w:start w:val="1"/>
      <w:numFmt w:val="bullet"/>
      <w:lvlText w:val=""/>
      <w:lvlJc w:val="left"/>
      <w:pPr>
        <w:tabs>
          <w:tab w:val="num" w:pos="5040"/>
        </w:tabs>
        <w:ind w:left="5040" w:hanging="360"/>
      </w:pPr>
      <w:rPr>
        <w:rFonts w:ascii="Symbol" w:hAnsi="Symbol" w:hint="default"/>
      </w:rPr>
    </w:lvl>
    <w:lvl w:ilvl="7" w:tplc="0C5206DC" w:tentative="1">
      <w:start w:val="1"/>
      <w:numFmt w:val="bullet"/>
      <w:lvlText w:val=""/>
      <w:lvlJc w:val="left"/>
      <w:pPr>
        <w:tabs>
          <w:tab w:val="num" w:pos="5760"/>
        </w:tabs>
        <w:ind w:left="5760" w:hanging="360"/>
      </w:pPr>
      <w:rPr>
        <w:rFonts w:ascii="Symbol" w:hAnsi="Symbol" w:hint="default"/>
      </w:rPr>
    </w:lvl>
    <w:lvl w:ilvl="8" w:tplc="A5AEAA4A" w:tentative="1">
      <w:start w:val="1"/>
      <w:numFmt w:val="bullet"/>
      <w:lvlText w:val=""/>
      <w:lvlJc w:val="left"/>
      <w:pPr>
        <w:tabs>
          <w:tab w:val="num" w:pos="6480"/>
        </w:tabs>
        <w:ind w:left="6480" w:hanging="360"/>
      </w:pPr>
      <w:rPr>
        <w:rFonts w:ascii="Symbol" w:hAnsi="Symbol" w:hint="default"/>
      </w:rPr>
    </w:lvl>
  </w:abstractNum>
  <w:abstractNum w:abstractNumId="2">
    <w:nsid w:val="0B1B48F2"/>
    <w:multiLevelType w:val="hybridMultilevel"/>
    <w:tmpl w:val="4FE0B532"/>
    <w:lvl w:ilvl="0" w:tplc="ACE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A5689E"/>
    <w:multiLevelType w:val="hybridMultilevel"/>
    <w:tmpl w:val="7EDE82C0"/>
    <w:lvl w:ilvl="0" w:tplc="72C2DCFA">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2765EC4"/>
    <w:multiLevelType w:val="multilevel"/>
    <w:tmpl w:val="91C25A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5714B5"/>
    <w:multiLevelType w:val="multilevel"/>
    <w:tmpl w:val="6CDCB268"/>
    <w:lvl w:ilvl="0">
      <w:start w:val="1"/>
      <w:numFmt w:val="decimal"/>
      <w:lvlText w:val="%1."/>
      <w:lvlJc w:val="left"/>
      <w:pPr>
        <w:ind w:left="465" w:hanging="360"/>
      </w:pPr>
      <w:rPr>
        <w:rFonts w:hint="default"/>
      </w:rPr>
    </w:lvl>
    <w:lvl w:ilvl="1">
      <w:start w:val="4"/>
      <w:numFmt w:val="decimal"/>
      <w:isLgl/>
      <w:lvlText w:val="%1.%2"/>
      <w:lvlJc w:val="left"/>
      <w:pPr>
        <w:ind w:left="585" w:hanging="480"/>
      </w:pPr>
      <w:rPr>
        <w:rFonts w:hint="default"/>
      </w:rPr>
    </w:lvl>
    <w:lvl w:ilvl="2">
      <w:start w:val="2"/>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6">
    <w:nsid w:val="18F520AF"/>
    <w:multiLevelType w:val="hybridMultilevel"/>
    <w:tmpl w:val="0636AD3C"/>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7">
    <w:nsid w:val="1AA30D60"/>
    <w:multiLevelType w:val="hybridMultilevel"/>
    <w:tmpl w:val="8BCC7AD2"/>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1BFE0895"/>
    <w:multiLevelType w:val="multilevel"/>
    <w:tmpl w:val="C97089B6"/>
    <w:lvl w:ilvl="0">
      <w:start w:val="3"/>
      <w:numFmt w:val="decimal"/>
      <w:lvlText w:val="%1"/>
      <w:lvlJc w:val="left"/>
      <w:pPr>
        <w:ind w:left="360" w:hanging="360"/>
      </w:pPr>
      <w:rPr>
        <w:rFonts w:hint="default"/>
      </w:rPr>
    </w:lvl>
    <w:lvl w:ilvl="1">
      <w:start w:val="5"/>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
    <w:nsid w:val="1E8D3C4B"/>
    <w:multiLevelType w:val="hybridMultilevel"/>
    <w:tmpl w:val="CDE6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E85100"/>
    <w:multiLevelType w:val="hybridMultilevel"/>
    <w:tmpl w:val="CA965608"/>
    <w:lvl w:ilvl="0" w:tplc="B3509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E5145D"/>
    <w:multiLevelType w:val="multilevel"/>
    <w:tmpl w:val="BED0A1C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A9B42BD"/>
    <w:multiLevelType w:val="hybridMultilevel"/>
    <w:tmpl w:val="DD54A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5E7587"/>
    <w:multiLevelType w:val="multilevel"/>
    <w:tmpl w:val="816C798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33CD7D84"/>
    <w:multiLevelType w:val="hybridMultilevel"/>
    <w:tmpl w:val="58C62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366C79"/>
    <w:multiLevelType w:val="multilevel"/>
    <w:tmpl w:val="633C628C"/>
    <w:lvl w:ilvl="0">
      <w:start w:val="1"/>
      <w:numFmt w:val="decimal"/>
      <w:lvlText w:val="%1."/>
      <w:lvlJc w:val="left"/>
      <w:pPr>
        <w:ind w:left="465"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16">
    <w:nsid w:val="43B93FAA"/>
    <w:multiLevelType w:val="hybridMultilevel"/>
    <w:tmpl w:val="1B2A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1E400F"/>
    <w:multiLevelType w:val="multilevel"/>
    <w:tmpl w:val="63541D2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1F5849"/>
    <w:multiLevelType w:val="hybridMultilevel"/>
    <w:tmpl w:val="6E96CAEA"/>
    <w:lvl w:ilvl="0" w:tplc="8C0882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7DF70F5"/>
    <w:multiLevelType w:val="multilevel"/>
    <w:tmpl w:val="4EAED3C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C8312C"/>
    <w:multiLevelType w:val="multilevel"/>
    <w:tmpl w:val="BD18DB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CC6122"/>
    <w:multiLevelType w:val="hybridMultilevel"/>
    <w:tmpl w:val="955EB256"/>
    <w:lvl w:ilvl="0" w:tplc="47EEF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975198"/>
    <w:multiLevelType w:val="hybridMultilevel"/>
    <w:tmpl w:val="A7C4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BB4D1A"/>
    <w:multiLevelType w:val="multilevel"/>
    <w:tmpl w:val="5812FCCC"/>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8155D3E"/>
    <w:multiLevelType w:val="hybridMultilevel"/>
    <w:tmpl w:val="9FECC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E61C28"/>
    <w:multiLevelType w:val="hybridMultilevel"/>
    <w:tmpl w:val="D47C3F2A"/>
    <w:lvl w:ilvl="0" w:tplc="C0A29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BC5187"/>
    <w:multiLevelType w:val="hybridMultilevel"/>
    <w:tmpl w:val="E7FE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F01FC0"/>
    <w:multiLevelType w:val="hybridMultilevel"/>
    <w:tmpl w:val="4EBC0E18"/>
    <w:lvl w:ilvl="0" w:tplc="0C3C9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736C67"/>
    <w:multiLevelType w:val="multilevel"/>
    <w:tmpl w:val="D1A09E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BAC734B"/>
    <w:multiLevelType w:val="hybridMultilevel"/>
    <w:tmpl w:val="DEE6C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A27388"/>
    <w:multiLevelType w:val="hybridMultilevel"/>
    <w:tmpl w:val="8F8456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0007D9F"/>
    <w:multiLevelType w:val="hybridMultilevel"/>
    <w:tmpl w:val="8EFE4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A72E07"/>
    <w:multiLevelType w:val="multilevel"/>
    <w:tmpl w:val="0E228D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6642949"/>
    <w:multiLevelType w:val="hybridMultilevel"/>
    <w:tmpl w:val="CBA034CC"/>
    <w:lvl w:ilvl="0" w:tplc="35405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9F73C4"/>
    <w:multiLevelType w:val="hybridMultilevel"/>
    <w:tmpl w:val="617681E6"/>
    <w:lvl w:ilvl="0" w:tplc="3EBAE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CF751F"/>
    <w:multiLevelType w:val="multilevel"/>
    <w:tmpl w:val="78C824CE"/>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lvlText w:val="%3."/>
      <w:lvlJc w:val="left"/>
      <w:pPr>
        <w:ind w:left="1080" w:hanging="720"/>
      </w:pPr>
      <w:rPr>
        <w:rFonts w:ascii="Times New Roman" w:hAnsi="Times New Roman" w:hint="default"/>
        <w:b w:val="0"/>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C2323A0"/>
    <w:multiLevelType w:val="hybridMultilevel"/>
    <w:tmpl w:val="A6663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B3153C"/>
    <w:multiLevelType w:val="multilevel"/>
    <w:tmpl w:val="38DCE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5"/>
  </w:num>
  <w:num w:numId="3">
    <w:abstractNumId w:val="28"/>
  </w:num>
  <w:num w:numId="4">
    <w:abstractNumId w:val="12"/>
  </w:num>
  <w:num w:numId="5">
    <w:abstractNumId w:val="0"/>
  </w:num>
  <w:num w:numId="6">
    <w:abstractNumId w:val="16"/>
  </w:num>
  <w:num w:numId="7">
    <w:abstractNumId w:val="26"/>
  </w:num>
  <w:num w:numId="8">
    <w:abstractNumId w:val="6"/>
  </w:num>
  <w:num w:numId="9">
    <w:abstractNumId w:val="9"/>
  </w:num>
  <w:num w:numId="10">
    <w:abstractNumId w:val="24"/>
  </w:num>
  <w:num w:numId="11">
    <w:abstractNumId w:val="30"/>
  </w:num>
  <w:num w:numId="12">
    <w:abstractNumId w:val="33"/>
  </w:num>
  <w:num w:numId="13">
    <w:abstractNumId w:val="8"/>
  </w:num>
  <w:num w:numId="14">
    <w:abstractNumId w:val="2"/>
  </w:num>
  <w:num w:numId="15">
    <w:abstractNumId w:val="14"/>
  </w:num>
  <w:num w:numId="16">
    <w:abstractNumId w:val="23"/>
  </w:num>
  <w:num w:numId="17">
    <w:abstractNumId w:val="20"/>
  </w:num>
  <w:num w:numId="18">
    <w:abstractNumId w:val="36"/>
  </w:num>
  <w:num w:numId="19">
    <w:abstractNumId w:val="27"/>
  </w:num>
  <w:num w:numId="20">
    <w:abstractNumId w:val="10"/>
  </w:num>
  <w:num w:numId="21">
    <w:abstractNumId w:val="18"/>
  </w:num>
  <w:num w:numId="22">
    <w:abstractNumId w:val="25"/>
  </w:num>
  <w:num w:numId="23">
    <w:abstractNumId w:val="34"/>
  </w:num>
  <w:num w:numId="24">
    <w:abstractNumId w:val="1"/>
  </w:num>
  <w:num w:numId="25">
    <w:abstractNumId w:val="19"/>
  </w:num>
  <w:num w:numId="26">
    <w:abstractNumId w:val="22"/>
  </w:num>
  <w:num w:numId="27">
    <w:abstractNumId w:val="17"/>
  </w:num>
  <w:num w:numId="28">
    <w:abstractNumId w:val="21"/>
  </w:num>
  <w:num w:numId="29">
    <w:abstractNumId w:val="35"/>
  </w:num>
  <w:num w:numId="30">
    <w:abstractNumId w:val="3"/>
  </w:num>
  <w:num w:numId="31">
    <w:abstractNumId w:val="37"/>
  </w:num>
  <w:num w:numId="32">
    <w:abstractNumId w:val="7"/>
  </w:num>
  <w:num w:numId="33">
    <w:abstractNumId w:val="13"/>
  </w:num>
  <w:num w:numId="34">
    <w:abstractNumId w:val="29"/>
  </w:num>
  <w:num w:numId="35">
    <w:abstractNumId w:val="11"/>
  </w:num>
  <w:num w:numId="36">
    <w:abstractNumId w:val="32"/>
  </w:num>
  <w:num w:numId="37">
    <w:abstractNumId w:val="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86"/>
    <w:rsid w:val="000035E7"/>
    <w:rsid w:val="00005C61"/>
    <w:rsid w:val="00007C08"/>
    <w:rsid w:val="000136F1"/>
    <w:rsid w:val="00020086"/>
    <w:rsid w:val="00023AF0"/>
    <w:rsid w:val="0003542B"/>
    <w:rsid w:val="00035B20"/>
    <w:rsid w:val="00042664"/>
    <w:rsid w:val="00044E63"/>
    <w:rsid w:val="00044EDF"/>
    <w:rsid w:val="000460C0"/>
    <w:rsid w:val="00052FD1"/>
    <w:rsid w:val="00055764"/>
    <w:rsid w:val="000612CD"/>
    <w:rsid w:val="00061FDF"/>
    <w:rsid w:val="000652B2"/>
    <w:rsid w:val="00067D61"/>
    <w:rsid w:val="000754D9"/>
    <w:rsid w:val="000816C7"/>
    <w:rsid w:val="000869BC"/>
    <w:rsid w:val="00092C5A"/>
    <w:rsid w:val="0009472E"/>
    <w:rsid w:val="0009595D"/>
    <w:rsid w:val="00097FBA"/>
    <w:rsid w:val="000A09E1"/>
    <w:rsid w:val="000B26BA"/>
    <w:rsid w:val="000C279D"/>
    <w:rsid w:val="000C55EC"/>
    <w:rsid w:val="000D3F44"/>
    <w:rsid w:val="000D44D6"/>
    <w:rsid w:val="000D5B9B"/>
    <w:rsid w:val="000D688E"/>
    <w:rsid w:val="000E0263"/>
    <w:rsid w:val="000E6829"/>
    <w:rsid w:val="000F208F"/>
    <w:rsid w:val="000F2B4A"/>
    <w:rsid w:val="00104A5E"/>
    <w:rsid w:val="0010600E"/>
    <w:rsid w:val="00107A01"/>
    <w:rsid w:val="0011161F"/>
    <w:rsid w:val="00115A0E"/>
    <w:rsid w:val="0012213C"/>
    <w:rsid w:val="00130D54"/>
    <w:rsid w:val="001353EF"/>
    <w:rsid w:val="00141628"/>
    <w:rsid w:val="00143912"/>
    <w:rsid w:val="00146F67"/>
    <w:rsid w:val="001477C9"/>
    <w:rsid w:val="00152B66"/>
    <w:rsid w:val="001532AC"/>
    <w:rsid w:val="00153744"/>
    <w:rsid w:val="00153EAA"/>
    <w:rsid w:val="001552D3"/>
    <w:rsid w:val="00155937"/>
    <w:rsid w:val="00157405"/>
    <w:rsid w:val="00165B1D"/>
    <w:rsid w:val="001665B3"/>
    <w:rsid w:val="00166D97"/>
    <w:rsid w:val="001851EE"/>
    <w:rsid w:val="001854A4"/>
    <w:rsid w:val="0019096B"/>
    <w:rsid w:val="001A1651"/>
    <w:rsid w:val="001A7D48"/>
    <w:rsid w:val="001B1DD9"/>
    <w:rsid w:val="001B526B"/>
    <w:rsid w:val="001C37E4"/>
    <w:rsid w:val="001D2085"/>
    <w:rsid w:val="001D40EE"/>
    <w:rsid w:val="001D7E0C"/>
    <w:rsid w:val="001E2835"/>
    <w:rsid w:val="001E3E3F"/>
    <w:rsid w:val="001E6073"/>
    <w:rsid w:val="001F0A37"/>
    <w:rsid w:val="001F4355"/>
    <w:rsid w:val="001F7E0E"/>
    <w:rsid w:val="002109EB"/>
    <w:rsid w:val="00210FF0"/>
    <w:rsid w:val="00213D46"/>
    <w:rsid w:val="00214638"/>
    <w:rsid w:val="00215300"/>
    <w:rsid w:val="00215724"/>
    <w:rsid w:val="00226DBB"/>
    <w:rsid w:val="00231C80"/>
    <w:rsid w:val="00234948"/>
    <w:rsid w:val="002367BA"/>
    <w:rsid w:val="0024110C"/>
    <w:rsid w:val="002432E1"/>
    <w:rsid w:val="00246C74"/>
    <w:rsid w:val="00250B3A"/>
    <w:rsid w:val="002517CB"/>
    <w:rsid w:val="002522F0"/>
    <w:rsid w:val="002758A6"/>
    <w:rsid w:val="0027727D"/>
    <w:rsid w:val="002816EF"/>
    <w:rsid w:val="00281B27"/>
    <w:rsid w:val="00292D9F"/>
    <w:rsid w:val="0029421B"/>
    <w:rsid w:val="002946A8"/>
    <w:rsid w:val="002A1689"/>
    <w:rsid w:val="002A6471"/>
    <w:rsid w:val="002B1E7D"/>
    <w:rsid w:val="002C065B"/>
    <w:rsid w:val="002C1039"/>
    <w:rsid w:val="002C272F"/>
    <w:rsid w:val="002C39A0"/>
    <w:rsid w:val="002C7A2D"/>
    <w:rsid w:val="002D4271"/>
    <w:rsid w:val="002D6CF2"/>
    <w:rsid w:val="002E38E5"/>
    <w:rsid w:val="002E79DA"/>
    <w:rsid w:val="002F07EB"/>
    <w:rsid w:val="002F1B78"/>
    <w:rsid w:val="002F3AAF"/>
    <w:rsid w:val="002F5CB3"/>
    <w:rsid w:val="00302D7B"/>
    <w:rsid w:val="0030315B"/>
    <w:rsid w:val="0030444B"/>
    <w:rsid w:val="00306997"/>
    <w:rsid w:val="00306C79"/>
    <w:rsid w:val="003131AE"/>
    <w:rsid w:val="00313EDB"/>
    <w:rsid w:val="00315B8C"/>
    <w:rsid w:val="00321C7F"/>
    <w:rsid w:val="00324979"/>
    <w:rsid w:val="003336C6"/>
    <w:rsid w:val="003368CB"/>
    <w:rsid w:val="00336DCA"/>
    <w:rsid w:val="00342C1C"/>
    <w:rsid w:val="00343083"/>
    <w:rsid w:val="00344406"/>
    <w:rsid w:val="00345B84"/>
    <w:rsid w:val="0035260A"/>
    <w:rsid w:val="003545AF"/>
    <w:rsid w:val="003600A1"/>
    <w:rsid w:val="00361191"/>
    <w:rsid w:val="00361DD2"/>
    <w:rsid w:val="00362487"/>
    <w:rsid w:val="00363A50"/>
    <w:rsid w:val="00363C9D"/>
    <w:rsid w:val="00364429"/>
    <w:rsid w:val="00366835"/>
    <w:rsid w:val="00366E15"/>
    <w:rsid w:val="00372813"/>
    <w:rsid w:val="00372FCA"/>
    <w:rsid w:val="00376FCF"/>
    <w:rsid w:val="00386377"/>
    <w:rsid w:val="00386CEF"/>
    <w:rsid w:val="003876D8"/>
    <w:rsid w:val="0038795E"/>
    <w:rsid w:val="00391E51"/>
    <w:rsid w:val="003926BA"/>
    <w:rsid w:val="003939B6"/>
    <w:rsid w:val="003940A3"/>
    <w:rsid w:val="00394C42"/>
    <w:rsid w:val="00397BFB"/>
    <w:rsid w:val="003A191F"/>
    <w:rsid w:val="003A280D"/>
    <w:rsid w:val="003A3322"/>
    <w:rsid w:val="003A45FD"/>
    <w:rsid w:val="003A5AB1"/>
    <w:rsid w:val="003B4EF1"/>
    <w:rsid w:val="003C1FD5"/>
    <w:rsid w:val="003D16DD"/>
    <w:rsid w:val="003E465C"/>
    <w:rsid w:val="003F21DE"/>
    <w:rsid w:val="003F5615"/>
    <w:rsid w:val="003F650F"/>
    <w:rsid w:val="00404387"/>
    <w:rsid w:val="00406916"/>
    <w:rsid w:val="00410AAB"/>
    <w:rsid w:val="00415939"/>
    <w:rsid w:val="004167FF"/>
    <w:rsid w:val="004229EA"/>
    <w:rsid w:val="004233C8"/>
    <w:rsid w:val="004320BC"/>
    <w:rsid w:val="004366A0"/>
    <w:rsid w:val="004400B5"/>
    <w:rsid w:val="00443D67"/>
    <w:rsid w:val="004467A8"/>
    <w:rsid w:val="00453B69"/>
    <w:rsid w:val="004540DD"/>
    <w:rsid w:val="0045420D"/>
    <w:rsid w:val="004635F5"/>
    <w:rsid w:val="00464DB5"/>
    <w:rsid w:val="00471218"/>
    <w:rsid w:val="0047266B"/>
    <w:rsid w:val="00473D9C"/>
    <w:rsid w:val="00474F25"/>
    <w:rsid w:val="00476DB1"/>
    <w:rsid w:val="00477940"/>
    <w:rsid w:val="00487916"/>
    <w:rsid w:val="004904A4"/>
    <w:rsid w:val="004904E6"/>
    <w:rsid w:val="004905E6"/>
    <w:rsid w:val="004958BA"/>
    <w:rsid w:val="00496604"/>
    <w:rsid w:val="004967E8"/>
    <w:rsid w:val="0049714B"/>
    <w:rsid w:val="004A5EEA"/>
    <w:rsid w:val="004B01B5"/>
    <w:rsid w:val="004B0FBC"/>
    <w:rsid w:val="004C38D7"/>
    <w:rsid w:val="004C44F9"/>
    <w:rsid w:val="004D09FC"/>
    <w:rsid w:val="004D12BA"/>
    <w:rsid w:val="004D4952"/>
    <w:rsid w:val="004D7502"/>
    <w:rsid w:val="004E70EF"/>
    <w:rsid w:val="004E7155"/>
    <w:rsid w:val="004F08DA"/>
    <w:rsid w:val="005003C8"/>
    <w:rsid w:val="00503286"/>
    <w:rsid w:val="00505B00"/>
    <w:rsid w:val="00505C50"/>
    <w:rsid w:val="005167DE"/>
    <w:rsid w:val="0052521A"/>
    <w:rsid w:val="00525D2F"/>
    <w:rsid w:val="00531278"/>
    <w:rsid w:val="0053190B"/>
    <w:rsid w:val="005319A5"/>
    <w:rsid w:val="005333ED"/>
    <w:rsid w:val="00534A73"/>
    <w:rsid w:val="00543540"/>
    <w:rsid w:val="00543D4D"/>
    <w:rsid w:val="00547853"/>
    <w:rsid w:val="005519B0"/>
    <w:rsid w:val="00560DA0"/>
    <w:rsid w:val="00563E5F"/>
    <w:rsid w:val="00564AE1"/>
    <w:rsid w:val="00571542"/>
    <w:rsid w:val="00571EB9"/>
    <w:rsid w:val="00572927"/>
    <w:rsid w:val="005745EB"/>
    <w:rsid w:val="0058245B"/>
    <w:rsid w:val="005861E3"/>
    <w:rsid w:val="00586D36"/>
    <w:rsid w:val="00591C55"/>
    <w:rsid w:val="005B6DDF"/>
    <w:rsid w:val="005B6FB8"/>
    <w:rsid w:val="005C63B0"/>
    <w:rsid w:val="005D0FF1"/>
    <w:rsid w:val="005D6790"/>
    <w:rsid w:val="005E08FE"/>
    <w:rsid w:val="005F5916"/>
    <w:rsid w:val="005F66DF"/>
    <w:rsid w:val="00602A5B"/>
    <w:rsid w:val="00602E3A"/>
    <w:rsid w:val="006040DE"/>
    <w:rsid w:val="006069C8"/>
    <w:rsid w:val="00606FCA"/>
    <w:rsid w:val="006077ED"/>
    <w:rsid w:val="00610BAE"/>
    <w:rsid w:val="00612821"/>
    <w:rsid w:val="00613FC5"/>
    <w:rsid w:val="00615C60"/>
    <w:rsid w:val="00617847"/>
    <w:rsid w:val="00620381"/>
    <w:rsid w:val="00620965"/>
    <w:rsid w:val="00627E76"/>
    <w:rsid w:val="006311F3"/>
    <w:rsid w:val="0063137E"/>
    <w:rsid w:val="00635C09"/>
    <w:rsid w:val="00641587"/>
    <w:rsid w:val="006435C3"/>
    <w:rsid w:val="00646483"/>
    <w:rsid w:val="006469F5"/>
    <w:rsid w:val="006477F6"/>
    <w:rsid w:val="0065370C"/>
    <w:rsid w:val="00653AC1"/>
    <w:rsid w:val="00660FF2"/>
    <w:rsid w:val="00661CB5"/>
    <w:rsid w:val="00666071"/>
    <w:rsid w:val="00666460"/>
    <w:rsid w:val="00666924"/>
    <w:rsid w:val="00667EC8"/>
    <w:rsid w:val="00673971"/>
    <w:rsid w:val="00674AE6"/>
    <w:rsid w:val="00676C47"/>
    <w:rsid w:val="00677B50"/>
    <w:rsid w:val="006869BF"/>
    <w:rsid w:val="00696E63"/>
    <w:rsid w:val="006A0FE7"/>
    <w:rsid w:val="006A2F43"/>
    <w:rsid w:val="006A5BBF"/>
    <w:rsid w:val="006C04D3"/>
    <w:rsid w:val="006C0830"/>
    <w:rsid w:val="006C3755"/>
    <w:rsid w:val="006D0537"/>
    <w:rsid w:val="006D2490"/>
    <w:rsid w:val="006D44B6"/>
    <w:rsid w:val="006D76BC"/>
    <w:rsid w:val="006E1DDA"/>
    <w:rsid w:val="006E2E62"/>
    <w:rsid w:val="006E437D"/>
    <w:rsid w:val="006F31A5"/>
    <w:rsid w:val="0070049A"/>
    <w:rsid w:val="00706277"/>
    <w:rsid w:val="00706CDC"/>
    <w:rsid w:val="00714E88"/>
    <w:rsid w:val="007203B6"/>
    <w:rsid w:val="0072310C"/>
    <w:rsid w:val="007335F5"/>
    <w:rsid w:val="00733A39"/>
    <w:rsid w:val="007352ED"/>
    <w:rsid w:val="00735FFC"/>
    <w:rsid w:val="0074249B"/>
    <w:rsid w:val="007431F8"/>
    <w:rsid w:val="00743A1D"/>
    <w:rsid w:val="00772BC7"/>
    <w:rsid w:val="007759E5"/>
    <w:rsid w:val="00776FDF"/>
    <w:rsid w:val="00781E55"/>
    <w:rsid w:val="007830D8"/>
    <w:rsid w:val="0078460B"/>
    <w:rsid w:val="00786960"/>
    <w:rsid w:val="007870F9"/>
    <w:rsid w:val="00797AE9"/>
    <w:rsid w:val="007A4A60"/>
    <w:rsid w:val="007B1472"/>
    <w:rsid w:val="007B4C03"/>
    <w:rsid w:val="007C1613"/>
    <w:rsid w:val="007C4666"/>
    <w:rsid w:val="007C5B08"/>
    <w:rsid w:val="007C6414"/>
    <w:rsid w:val="007D57A8"/>
    <w:rsid w:val="007F467A"/>
    <w:rsid w:val="007F4E06"/>
    <w:rsid w:val="007F6F2A"/>
    <w:rsid w:val="00805711"/>
    <w:rsid w:val="00805B27"/>
    <w:rsid w:val="0081662D"/>
    <w:rsid w:val="00817191"/>
    <w:rsid w:val="00820076"/>
    <w:rsid w:val="0082186C"/>
    <w:rsid w:val="00821F83"/>
    <w:rsid w:val="00835923"/>
    <w:rsid w:val="00835A79"/>
    <w:rsid w:val="00836968"/>
    <w:rsid w:val="0083712F"/>
    <w:rsid w:val="008372CD"/>
    <w:rsid w:val="00840318"/>
    <w:rsid w:val="008439EE"/>
    <w:rsid w:val="008449FB"/>
    <w:rsid w:val="00853DAE"/>
    <w:rsid w:val="0085569C"/>
    <w:rsid w:val="008644B2"/>
    <w:rsid w:val="00873B4A"/>
    <w:rsid w:val="00873F4A"/>
    <w:rsid w:val="008772E4"/>
    <w:rsid w:val="0087778B"/>
    <w:rsid w:val="0088543A"/>
    <w:rsid w:val="00890F15"/>
    <w:rsid w:val="0089417D"/>
    <w:rsid w:val="0089638F"/>
    <w:rsid w:val="00897895"/>
    <w:rsid w:val="008A0899"/>
    <w:rsid w:val="008A478A"/>
    <w:rsid w:val="008A5540"/>
    <w:rsid w:val="008B1175"/>
    <w:rsid w:val="008B5530"/>
    <w:rsid w:val="008B7A1F"/>
    <w:rsid w:val="008C28D5"/>
    <w:rsid w:val="008C66E5"/>
    <w:rsid w:val="008C6740"/>
    <w:rsid w:val="008C6DDA"/>
    <w:rsid w:val="008C7488"/>
    <w:rsid w:val="008D32F6"/>
    <w:rsid w:val="008E0FFF"/>
    <w:rsid w:val="008E2A6A"/>
    <w:rsid w:val="008E473D"/>
    <w:rsid w:val="008E4987"/>
    <w:rsid w:val="008E6E5D"/>
    <w:rsid w:val="008F0E8B"/>
    <w:rsid w:val="009038B5"/>
    <w:rsid w:val="00907CD5"/>
    <w:rsid w:val="009121B3"/>
    <w:rsid w:val="009131D3"/>
    <w:rsid w:val="00914231"/>
    <w:rsid w:val="009155ED"/>
    <w:rsid w:val="00915998"/>
    <w:rsid w:val="00915C4C"/>
    <w:rsid w:val="0091654A"/>
    <w:rsid w:val="00922878"/>
    <w:rsid w:val="00923359"/>
    <w:rsid w:val="00923E99"/>
    <w:rsid w:val="00924765"/>
    <w:rsid w:val="00926183"/>
    <w:rsid w:val="00935C9B"/>
    <w:rsid w:val="00943562"/>
    <w:rsid w:val="00944B50"/>
    <w:rsid w:val="00945DF8"/>
    <w:rsid w:val="0095040A"/>
    <w:rsid w:val="0095471E"/>
    <w:rsid w:val="009551E1"/>
    <w:rsid w:val="009632DA"/>
    <w:rsid w:val="00965B08"/>
    <w:rsid w:val="00966B51"/>
    <w:rsid w:val="00975219"/>
    <w:rsid w:val="00976040"/>
    <w:rsid w:val="009815B4"/>
    <w:rsid w:val="00983A9B"/>
    <w:rsid w:val="00991D60"/>
    <w:rsid w:val="009944F4"/>
    <w:rsid w:val="009966A1"/>
    <w:rsid w:val="009A757D"/>
    <w:rsid w:val="009B13E8"/>
    <w:rsid w:val="009B522C"/>
    <w:rsid w:val="009B5300"/>
    <w:rsid w:val="009C2966"/>
    <w:rsid w:val="009C3E09"/>
    <w:rsid w:val="009C3EB3"/>
    <w:rsid w:val="009C5FBF"/>
    <w:rsid w:val="009C6D97"/>
    <w:rsid w:val="009D00A1"/>
    <w:rsid w:val="009D0C57"/>
    <w:rsid w:val="009D6357"/>
    <w:rsid w:val="009F28C8"/>
    <w:rsid w:val="009F304F"/>
    <w:rsid w:val="009F3377"/>
    <w:rsid w:val="009F3D14"/>
    <w:rsid w:val="00A00E0F"/>
    <w:rsid w:val="00A02F2E"/>
    <w:rsid w:val="00A12D37"/>
    <w:rsid w:val="00A16102"/>
    <w:rsid w:val="00A207F8"/>
    <w:rsid w:val="00A2397A"/>
    <w:rsid w:val="00A31CC2"/>
    <w:rsid w:val="00A335D3"/>
    <w:rsid w:val="00A34B14"/>
    <w:rsid w:val="00A41901"/>
    <w:rsid w:val="00A42A8B"/>
    <w:rsid w:val="00A51D72"/>
    <w:rsid w:val="00A51EDA"/>
    <w:rsid w:val="00A53A47"/>
    <w:rsid w:val="00A55584"/>
    <w:rsid w:val="00A55D21"/>
    <w:rsid w:val="00A614B2"/>
    <w:rsid w:val="00A642F8"/>
    <w:rsid w:val="00A649D4"/>
    <w:rsid w:val="00A66954"/>
    <w:rsid w:val="00A676BF"/>
    <w:rsid w:val="00A67B8D"/>
    <w:rsid w:val="00A727EE"/>
    <w:rsid w:val="00AA575C"/>
    <w:rsid w:val="00AA67AB"/>
    <w:rsid w:val="00AB69FE"/>
    <w:rsid w:val="00AB72FF"/>
    <w:rsid w:val="00AC3B16"/>
    <w:rsid w:val="00AD2D1D"/>
    <w:rsid w:val="00AD3081"/>
    <w:rsid w:val="00AD3920"/>
    <w:rsid w:val="00AD57F5"/>
    <w:rsid w:val="00AE49E4"/>
    <w:rsid w:val="00AF1488"/>
    <w:rsid w:val="00AF3A10"/>
    <w:rsid w:val="00AF44CA"/>
    <w:rsid w:val="00AF6EE1"/>
    <w:rsid w:val="00B06360"/>
    <w:rsid w:val="00B1048A"/>
    <w:rsid w:val="00B10BAC"/>
    <w:rsid w:val="00B1478D"/>
    <w:rsid w:val="00B174D7"/>
    <w:rsid w:val="00B1795F"/>
    <w:rsid w:val="00B20965"/>
    <w:rsid w:val="00B26D1B"/>
    <w:rsid w:val="00B334E6"/>
    <w:rsid w:val="00B367F3"/>
    <w:rsid w:val="00B44BC2"/>
    <w:rsid w:val="00B51AAB"/>
    <w:rsid w:val="00B5367D"/>
    <w:rsid w:val="00B53A1F"/>
    <w:rsid w:val="00B55244"/>
    <w:rsid w:val="00B556D8"/>
    <w:rsid w:val="00B565CB"/>
    <w:rsid w:val="00B73089"/>
    <w:rsid w:val="00B7374C"/>
    <w:rsid w:val="00B81753"/>
    <w:rsid w:val="00B845F1"/>
    <w:rsid w:val="00B86109"/>
    <w:rsid w:val="00B86C6B"/>
    <w:rsid w:val="00B86F40"/>
    <w:rsid w:val="00B91ED4"/>
    <w:rsid w:val="00B94339"/>
    <w:rsid w:val="00B94D5F"/>
    <w:rsid w:val="00BA09E8"/>
    <w:rsid w:val="00BC3CFC"/>
    <w:rsid w:val="00BC41AC"/>
    <w:rsid w:val="00BC688D"/>
    <w:rsid w:val="00BC7605"/>
    <w:rsid w:val="00BD5C4F"/>
    <w:rsid w:val="00BE27D8"/>
    <w:rsid w:val="00BE68A1"/>
    <w:rsid w:val="00BF563B"/>
    <w:rsid w:val="00C04101"/>
    <w:rsid w:val="00C1340A"/>
    <w:rsid w:val="00C215A9"/>
    <w:rsid w:val="00C21B51"/>
    <w:rsid w:val="00C26D18"/>
    <w:rsid w:val="00C52FA8"/>
    <w:rsid w:val="00C533B7"/>
    <w:rsid w:val="00C5622C"/>
    <w:rsid w:val="00C57AC6"/>
    <w:rsid w:val="00C608DC"/>
    <w:rsid w:val="00C617EE"/>
    <w:rsid w:val="00C6314B"/>
    <w:rsid w:val="00C66D01"/>
    <w:rsid w:val="00C716D5"/>
    <w:rsid w:val="00C73374"/>
    <w:rsid w:val="00C74D66"/>
    <w:rsid w:val="00C77C75"/>
    <w:rsid w:val="00C85890"/>
    <w:rsid w:val="00C90D19"/>
    <w:rsid w:val="00C95947"/>
    <w:rsid w:val="00C95ED3"/>
    <w:rsid w:val="00CA0D5E"/>
    <w:rsid w:val="00CA125A"/>
    <w:rsid w:val="00CA1740"/>
    <w:rsid w:val="00CB14EA"/>
    <w:rsid w:val="00CB7252"/>
    <w:rsid w:val="00CC05DA"/>
    <w:rsid w:val="00CC3118"/>
    <w:rsid w:val="00CC39D2"/>
    <w:rsid w:val="00CC72E5"/>
    <w:rsid w:val="00CD57BE"/>
    <w:rsid w:val="00CD7171"/>
    <w:rsid w:val="00CD7BF2"/>
    <w:rsid w:val="00CF214E"/>
    <w:rsid w:val="00CF58FD"/>
    <w:rsid w:val="00D0141A"/>
    <w:rsid w:val="00D03CD2"/>
    <w:rsid w:val="00D15CEF"/>
    <w:rsid w:val="00D172BE"/>
    <w:rsid w:val="00D25736"/>
    <w:rsid w:val="00D25CE0"/>
    <w:rsid w:val="00D27B24"/>
    <w:rsid w:val="00D32038"/>
    <w:rsid w:val="00D32102"/>
    <w:rsid w:val="00D34CD1"/>
    <w:rsid w:val="00D36E64"/>
    <w:rsid w:val="00D37A9F"/>
    <w:rsid w:val="00D4047C"/>
    <w:rsid w:val="00D45C38"/>
    <w:rsid w:val="00D5034A"/>
    <w:rsid w:val="00D525C6"/>
    <w:rsid w:val="00D54A3E"/>
    <w:rsid w:val="00D6535D"/>
    <w:rsid w:val="00D6611C"/>
    <w:rsid w:val="00D76A5D"/>
    <w:rsid w:val="00D7747B"/>
    <w:rsid w:val="00D82E43"/>
    <w:rsid w:val="00D90C74"/>
    <w:rsid w:val="00D9573D"/>
    <w:rsid w:val="00D9594D"/>
    <w:rsid w:val="00D9795E"/>
    <w:rsid w:val="00DA5BB8"/>
    <w:rsid w:val="00DB06B4"/>
    <w:rsid w:val="00DB4143"/>
    <w:rsid w:val="00DB473C"/>
    <w:rsid w:val="00DC0793"/>
    <w:rsid w:val="00DD2A74"/>
    <w:rsid w:val="00DE01A7"/>
    <w:rsid w:val="00DE3848"/>
    <w:rsid w:val="00DE5D06"/>
    <w:rsid w:val="00DE5F68"/>
    <w:rsid w:val="00DE6896"/>
    <w:rsid w:val="00DF4B64"/>
    <w:rsid w:val="00DF5D97"/>
    <w:rsid w:val="00DF711C"/>
    <w:rsid w:val="00E07AE9"/>
    <w:rsid w:val="00E1470A"/>
    <w:rsid w:val="00E15B9C"/>
    <w:rsid w:val="00E23188"/>
    <w:rsid w:val="00E30542"/>
    <w:rsid w:val="00E31E89"/>
    <w:rsid w:val="00E338DF"/>
    <w:rsid w:val="00E34747"/>
    <w:rsid w:val="00E3509C"/>
    <w:rsid w:val="00E568D6"/>
    <w:rsid w:val="00E6053D"/>
    <w:rsid w:val="00E61DBF"/>
    <w:rsid w:val="00E62D4B"/>
    <w:rsid w:val="00E63D11"/>
    <w:rsid w:val="00E74D8F"/>
    <w:rsid w:val="00E76BCF"/>
    <w:rsid w:val="00E773AB"/>
    <w:rsid w:val="00E82FD2"/>
    <w:rsid w:val="00E839FE"/>
    <w:rsid w:val="00E87C1A"/>
    <w:rsid w:val="00EA1262"/>
    <w:rsid w:val="00EA1512"/>
    <w:rsid w:val="00EA1F9F"/>
    <w:rsid w:val="00EA37F0"/>
    <w:rsid w:val="00EB3D46"/>
    <w:rsid w:val="00EB448A"/>
    <w:rsid w:val="00EB5A0A"/>
    <w:rsid w:val="00EC247D"/>
    <w:rsid w:val="00EC4908"/>
    <w:rsid w:val="00EC752C"/>
    <w:rsid w:val="00EC77D0"/>
    <w:rsid w:val="00ED555E"/>
    <w:rsid w:val="00EE0F4B"/>
    <w:rsid w:val="00EE109E"/>
    <w:rsid w:val="00EE37D9"/>
    <w:rsid w:val="00EE6029"/>
    <w:rsid w:val="00EF2C4C"/>
    <w:rsid w:val="00EF701D"/>
    <w:rsid w:val="00F00A50"/>
    <w:rsid w:val="00F00E8D"/>
    <w:rsid w:val="00F0357B"/>
    <w:rsid w:val="00F03699"/>
    <w:rsid w:val="00F06097"/>
    <w:rsid w:val="00F137BB"/>
    <w:rsid w:val="00F15E16"/>
    <w:rsid w:val="00F17C07"/>
    <w:rsid w:val="00F25348"/>
    <w:rsid w:val="00F26EBB"/>
    <w:rsid w:val="00F41322"/>
    <w:rsid w:val="00F51E85"/>
    <w:rsid w:val="00F54776"/>
    <w:rsid w:val="00F56577"/>
    <w:rsid w:val="00F60B6A"/>
    <w:rsid w:val="00F60C01"/>
    <w:rsid w:val="00F652DC"/>
    <w:rsid w:val="00F6783F"/>
    <w:rsid w:val="00F74D0D"/>
    <w:rsid w:val="00F81B3D"/>
    <w:rsid w:val="00F82434"/>
    <w:rsid w:val="00F830FB"/>
    <w:rsid w:val="00F83BC6"/>
    <w:rsid w:val="00F92C32"/>
    <w:rsid w:val="00F93155"/>
    <w:rsid w:val="00F938A6"/>
    <w:rsid w:val="00F964B1"/>
    <w:rsid w:val="00FB00D9"/>
    <w:rsid w:val="00FB2CEB"/>
    <w:rsid w:val="00FB687E"/>
    <w:rsid w:val="00FC1987"/>
    <w:rsid w:val="00FC2180"/>
    <w:rsid w:val="00FC6713"/>
    <w:rsid w:val="00FD25A3"/>
    <w:rsid w:val="00FE6857"/>
    <w:rsid w:val="00FE70D5"/>
    <w:rsid w:val="00FF62DE"/>
    <w:rsid w:val="00FF7D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086"/>
    <w:pPr>
      <w:ind w:left="720"/>
      <w:contextualSpacing/>
    </w:pPr>
  </w:style>
  <w:style w:type="paragraph" w:styleId="BalloonText">
    <w:name w:val="Balloon Text"/>
    <w:basedOn w:val="Normal"/>
    <w:link w:val="BalloonTextChar"/>
    <w:uiPriority w:val="99"/>
    <w:semiHidden/>
    <w:unhideWhenUsed/>
    <w:rsid w:val="00020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86"/>
    <w:rPr>
      <w:rFonts w:ascii="Tahoma" w:hAnsi="Tahoma" w:cs="Tahoma"/>
      <w:sz w:val="16"/>
      <w:szCs w:val="16"/>
    </w:rPr>
  </w:style>
  <w:style w:type="table" w:styleId="TableGrid">
    <w:name w:val="Table Grid"/>
    <w:basedOn w:val="TableNormal"/>
    <w:uiPriority w:val="59"/>
    <w:rsid w:val="00EF2C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F5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8FD"/>
  </w:style>
  <w:style w:type="paragraph" w:styleId="Footer">
    <w:name w:val="footer"/>
    <w:basedOn w:val="Normal"/>
    <w:link w:val="FooterChar"/>
    <w:uiPriority w:val="99"/>
    <w:unhideWhenUsed/>
    <w:rsid w:val="00CF5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8FD"/>
  </w:style>
  <w:style w:type="character" w:styleId="Hyperlink">
    <w:name w:val="Hyperlink"/>
    <w:basedOn w:val="DefaultParagraphFont"/>
    <w:uiPriority w:val="99"/>
    <w:unhideWhenUsed/>
    <w:rsid w:val="003939B6"/>
    <w:rPr>
      <w:color w:val="0000FF" w:themeColor="hyperlink"/>
      <w:u w:val="single"/>
    </w:rPr>
  </w:style>
  <w:style w:type="character" w:styleId="FollowedHyperlink">
    <w:name w:val="FollowedHyperlink"/>
    <w:basedOn w:val="DefaultParagraphFont"/>
    <w:uiPriority w:val="99"/>
    <w:semiHidden/>
    <w:unhideWhenUsed/>
    <w:rsid w:val="00D25CE0"/>
    <w:rPr>
      <w:color w:val="800080" w:themeColor="followedHyperlink"/>
      <w:u w:val="single"/>
    </w:rPr>
  </w:style>
  <w:style w:type="paragraph" w:styleId="NoSpacing">
    <w:name w:val="No Spacing"/>
    <w:uiPriority w:val="1"/>
    <w:qFormat/>
    <w:rsid w:val="003A45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086"/>
    <w:pPr>
      <w:ind w:left="720"/>
      <w:contextualSpacing/>
    </w:pPr>
  </w:style>
  <w:style w:type="paragraph" w:styleId="BalloonText">
    <w:name w:val="Balloon Text"/>
    <w:basedOn w:val="Normal"/>
    <w:link w:val="BalloonTextChar"/>
    <w:uiPriority w:val="99"/>
    <w:semiHidden/>
    <w:unhideWhenUsed/>
    <w:rsid w:val="00020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86"/>
    <w:rPr>
      <w:rFonts w:ascii="Tahoma" w:hAnsi="Tahoma" w:cs="Tahoma"/>
      <w:sz w:val="16"/>
      <w:szCs w:val="16"/>
    </w:rPr>
  </w:style>
  <w:style w:type="table" w:styleId="TableGrid">
    <w:name w:val="Table Grid"/>
    <w:basedOn w:val="TableNormal"/>
    <w:uiPriority w:val="59"/>
    <w:rsid w:val="00EF2C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F5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8FD"/>
  </w:style>
  <w:style w:type="paragraph" w:styleId="Footer">
    <w:name w:val="footer"/>
    <w:basedOn w:val="Normal"/>
    <w:link w:val="FooterChar"/>
    <w:uiPriority w:val="99"/>
    <w:unhideWhenUsed/>
    <w:rsid w:val="00CF5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8FD"/>
  </w:style>
  <w:style w:type="character" w:styleId="Hyperlink">
    <w:name w:val="Hyperlink"/>
    <w:basedOn w:val="DefaultParagraphFont"/>
    <w:uiPriority w:val="99"/>
    <w:unhideWhenUsed/>
    <w:rsid w:val="003939B6"/>
    <w:rPr>
      <w:color w:val="0000FF" w:themeColor="hyperlink"/>
      <w:u w:val="single"/>
    </w:rPr>
  </w:style>
  <w:style w:type="character" w:styleId="FollowedHyperlink">
    <w:name w:val="FollowedHyperlink"/>
    <w:basedOn w:val="DefaultParagraphFont"/>
    <w:uiPriority w:val="99"/>
    <w:semiHidden/>
    <w:unhideWhenUsed/>
    <w:rsid w:val="00D25CE0"/>
    <w:rPr>
      <w:color w:val="800080" w:themeColor="followedHyperlink"/>
      <w:u w:val="single"/>
    </w:rPr>
  </w:style>
  <w:style w:type="paragraph" w:styleId="NoSpacing">
    <w:name w:val="No Spacing"/>
    <w:uiPriority w:val="1"/>
    <w:qFormat/>
    <w:rsid w:val="003A4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63946">
      <w:bodyDiv w:val="1"/>
      <w:marLeft w:val="0"/>
      <w:marRight w:val="0"/>
      <w:marTop w:val="0"/>
      <w:marBottom w:val="0"/>
      <w:divBdr>
        <w:top w:val="none" w:sz="0" w:space="0" w:color="auto"/>
        <w:left w:val="none" w:sz="0" w:space="0" w:color="auto"/>
        <w:bottom w:val="none" w:sz="0" w:space="0" w:color="auto"/>
        <w:right w:val="none" w:sz="0" w:space="0" w:color="auto"/>
      </w:divBdr>
    </w:div>
    <w:div w:id="13022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26954022988505"/>
          <c:y val="5.8306327160494033E-2"/>
          <c:w val="0.65773256704980865"/>
          <c:h val="0.70743942901234558"/>
        </c:manualLayout>
      </c:layout>
      <c:lineChart>
        <c:grouping val="standard"/>
        <c:varyColors val="0"/>
        <c:ser>
          <c:idx val="0"/>
          <c:order val="0"/>
          <c:tx>
            <c:strRef>
              <c:f>Sheet1!$B$1</c:f>
              <c:strCache>
                <c:ptCount val="1"/>
                <c:pt idx="0">
                  <c:v>15 HST</c:v>
                </c:pt>
              </c:strCache>
            </c:strRef>
          </c:tx>
          <c:dLbls>
            <c:dLblPos val="l"/>
            <c:showLegendKey val="0"/>
            <c:showVal val="1"/>
            <c:showCatName val="0"/>
            <c:showSerName val="0"/>
            <c:showPercent val="0"/>
            <c:showBubbleSize val="0"/>
            <c:showLeaderLines val="0"/>
          </c:dLbls>
          <c:cat>
            <c:strRef>
              <c:f>Sheet1!$A$2:$A$4</c:f>
              <c:strCache>
                <c:ptCount val="3"/>
                <c:pt idx="0">
                  <c:v>A0</c:v>
                </c:pt>
                <c:pt idx="1">
                  <c:v>A1</c:v>
                </c:pt>
                <c:pt idx="2">
                  <c:v>A2</c:v>
                </c:pt>
              </c:strCache>
            </c:strRef>
          </c:cat>
          <c:val>
            <c:numRef>
              <c:f>Sheet1!$B$2:$B$4</c:f>
              <c:numCache>
                <c:formatCode>General</c:formatCode>
                <c:ptCount val="3"/>
                <c:pt idx="0">
                  <c:v>11.629999999999999</c:v>
                </c:pt>
                <c:pt idx="1">
                  <c:v>13.83</c:v>
                </c:pt>
                <c:pt idx="2">
                  <c:v>16.690000000000001</c:v>
                </c:pt>
              </c:numCache>
            </c:numRef>
          </c:val>
          <c:smooth val="0"/>
        </c:ser>
        <c:ser>
          <c:idx val="1"/>
          <c:order val="1"/>
          <c:tx>
            <c:strRef>
              <c:f>Sheet1!$C$1</c:f>
              <c:strCache>
                <c:ptCount val="1"/>
                <c:pt idx="0">
                  <c:v>30 HST</c:v>
                </c:pt>
              </c:strCache>
            </c:strRef>
          </c:tx>
          <c:dLbls>
            <c:dLblPos val="l"/>
            <c:showLegendKey val="0"/>
            <c:showVal val="1"/>
            <c:showCatName val="0"/>
            <c:showSerName val="0"/>
            <c:showPercent val="0"/>
            <c:showBubbleSize val="0"/>
            <c:showLeaderLines val="0"/>
          </c:dLbls>
          <c:cat>
            <c:strRef>
              <c:f>Sheet1!$A$2:$A$4</c:f>
              <c:strCache>
                <c:ptCount val="3"/>
                <c:pt idx="0">
                  <c:v>A0</c:v>
                </c:pt>
                <c:pt idx="1">
                  <c:v>A1</c:v>
                </c:pt>
                <c:pt idx="2">
                  <c:v>A2</c:v>
                </c:pt>
              </c:strCache>
            </c:strRef>
          </c:cat>
          <c:val>
            <c:numRef>
              <c:f>Sheet1!$C$2:$C$4</c:f>
              <c:numCache>
                <c:formatCode>General</c:formatCode>
                <c:ptCount val="3"/>
                <c:pt idx="0">
                  <c:v>25.19</c:v>
                </c:pt>
                <c:pt idx="1">
                  <c:v>29.91</c:v>
                </c:pt>
                <c:pt idx="2">
                  <c:v>32.790000000000013</c:v>
                </c:pt>
              </c:numCache>
            </c:numRef>
          </c:val>
          <c:smooth val="0"/>
        </c:ser>
        <c:ser>
          <c:idx val="2"/>
          <c:order val="2"/>
          <c:tx>
            <c:strRef>
              <c:f>Sheet1!$D$1</c:f>
              <c:strCache>
                <c:ptCount val="1"/>
                <c:pt idx="0">
                  <c:v>45 HST</c:v>
                </c:pt>
              </c:strCache>
            </c:strRef>
          </c:tx>
          <c:dLbls>
            <c:dLblPos val="l"/>
            <c:showLegendKey val="0"/>
            <c:showVal val="1"/>
            <c:showCatName val="0"/>
            <c:showSerName val="0"/>
            <c:showPercent val="0"/>
            <c:showBubbleSize val="0"/>
            <c:showLeaderLines val="0"/>
          </c:dLbls>
          <c:cat>
            <c:strRef>
              <c:f>Sheet1!$A$2:$A$4</c:f>
              <c:strCache>
                <c:ptCount val="3"/>
                <c:pt idx="0">
                  <c:v>A0</c:v>
                </c:pt>
                <c:pt idx="1">
                  <c:v>A1</c:v>
                </c:pt>
                <c:pt idx="2">
                  <c:v>A2</c:v>
                </c:pt>
              </c:strCache>
            </c:strRef>
          </c:cat>
          <c:val>
            <c:numRef>
              <c:f>Sheet1!$D$2:$D$4</c:f>
              <c:numCache>
                <c:formatCode>General</c:formatCode>
                <c:ptCount val="3"/>
                <c:pt idx="0">
                  <c:v>29.95</c:v>
                </c:pt>
                <c:pt idx="1">
                  <c:v>36.89</c:v>
                </c:pt>
                <c:pt idx="2">
                  <c:v>39.89</c:v>
                </c:pt>
              </c:numCache>
            </c:numRef>
          </c:val>
          <c:smooth val="0"/>
        </c:ser>
        <c:dLbls>
          <c:showLegendKey val="0"/>
          <c:showVal val="1"/>
          <c:showCatName val="0"/>
          <c:showSerName val="0"/>
          <c:showPercent val="0"/>
          <c:showBubbleSize val="0"/>
        </c:dLbls>
        <c:marker val="1"/>
        <c:smooth val="0"/>
        <c:axId val="55300480"/>
        <c:axId val="66075648"/>
      </c:lineChart>
      <c:catAx>
        <c:axId val="55300480"/>
        <c:scaling>
          <c:orientation val="minMax"/>
        </c:scaling>
        <c:delete val="0"/>
        <c:axPos val="b"/>
        <c:title>
          <c:tx>
            <c:rich>
              <a:bodyPr/>
              <a:lstStyle/>
              <a:p>
                <a:pPr>
                  <a:defRPr/>
                </a:pPr>
                <a:r>
                  <a:rPr lang="en-US"/>
                  <a:t>Aplikasi  ZPT Atonik (cc/l Air)</a:t>
                </a:r>
              </a:p>
            </c:rich>
          </c:tx>
          <c:overlay val="0"/>
        </c:title>
        <c:majorTickMark val="out"/>
        <c:minorTickMark val="none"/>
        <c:tickLblPos val="nextTo"/>
        <c:crossAx val="66075648"/>
        <c:crosses val="autoZero"/>
        <c:auto val="1"/>
        <c:lblAlgn val="ctr"/>
        <c:lblOffset val="100"/>
        <c:noMultiLvlLbl val="0"/>
      </c:catAx>
      <c:valAx>
        <c:axId val="66075648"/>
        <c:scaling>
          <c:orientation val="minMax"/>
        </c:scaling>
        <c:delete val="0"/>
        <c:axPos val="l"/>
        <c:title>
          <c:tx>
            <c:rich>
              <a:bodyPr rot="-5400000" vert="horz"/>
              <a:lstStyle/>
              <a:p>
                <a:pPr>
                  <a:defRPr/>
                </a:pPr>
                <a:r>
                  <a:rPr lang="en-US"/>
                  <a:t>Tinggi Tanaman (cm)</a:t>
                </a:r>
              </a:p>
            </c:rich>
          </c:tx>
          <c:overlay val="0"/>
        </c:title>
        <c:numFmt formatCode="General" sourceLinked="1"/>
        <c:majorTickMark val="out"/>
        <c:minorTickMark val="none"/>
        <c:tickLblPos val="nextTo"/>
        <c:crossAx val="55300480"/>
        <c:crosses val="autoZero"/>
        <c:crossBetween val="between"/>
      </c:valAx>
    </c:plotArea>
    <c:legend>
      <c:legendPos val="r"/>
      <c:overlay val="0"/>
    </c:legend>
    <c:plotVisOnly val="1"/>
    <c:dispBlanksAs val="gap"/>
    <c:showDLblsOverMax val="0"/>
  </c:chart>
  <c:spPr>
    <a:ln>
      <a:noFill/>
    </a:ln>
  </c:spPr>
  <c:txPr>
    <a:bodyPr/>
    <a:lstStyle/>
    <a:p>
      <a:pPr>
        <a:defRPr sz="1200" b="0">
          <a:latin typeface="Times New Roman" pitchFamily="18" charset="0"/>
          <a:cs typeface="Times New Roman"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64923376307472"/>
          <c:y val="4.9624687239366534E-2"/>
          <c:w val="0.5921550976159603"/>
          <c:h val="0.71470568783069244"/>
        </c:manualLayout>
      </c:layout>
      <c:lineChart>
        <c:grouping val="standard"/>
        <c:varyColors val="0"/>
        <c:ser>
          <c:idx val="0"/>
          <c:order val="0"/>
          <c:tx>
            <c:strRef>
              <c:f>Sheet1!$B$1</c:f>
              <c:strCache>
                <c:ptCount val="1"/>
                <c:pt idx="0">
                  <c:v>Jumlah Daun</c:v>
                </c:pt>
              </c:strCache>
            </c:strRef>
          </c:tx>
          <c:cat>
            <c:strRef>
              <c:f>Sheet1!$A$2:$A$4</c:f>
              <c:strCache>
                <c:ptCount val="3"/>
                <c:pt idx="0">
                  <c:v>A0</c:v>
                </c:pt>
                <c:pt idx="1">
                  <c:v>A1</c:v>
                </c:pt>
                <c:pt idx="2">
                  <c:v>A2</c:v>
                </c:pt>
              </c:strCache>
            </c:strRef>
          </c:cat>
          <c:val>
            <c:numRef>
              <c:f>Sheet1!$B$2:$B$4</c:f>
              <c:numCache>
                <c:formatCode>General</c:formatCode>
                <c:ptCount val="3"/>
                <c:pt idx="0">
                  <c:v>3.4899999999999998</c:v>
                </c:pt>
                <c:pt idx="1">
                  <c:v>4.63</c:v>
                </c:pt>
                <c:pt idx="2">
                  <c:v>6.26</c:v>
                </c:pt>
              </c:numCache>
            </c:numRef>
          </c:val>
          <c:smooth val="0"/>
        </c:ser>
        <c:dLbls>
          <c:showLegendKey val="0"/>
          <c:showVal val="0"/>
          <c:showCatName val="0"/>
          <c:showSerName val="0"/>
          <c:showPercent val="0"/>
          <c:showBubbleSize val="0"/>
        </c:dLbls>
        <c:marker val="1"/>
        <c:smooth val="0"/>
        <c:axId val="84462592"/>
        <c:axId val="136100480"/>
      </c:lineChart>
      <c:catAx>
        <c:axId val="84462592"/>
        <c:scaling>
          <c:orientation val="minMax"/>
        </c:scaling>
        <c:delete val="0"/>
        <c:axPos val="b"/>
        <c:title>
          <c:tx>
            <c:rich>
              <a:bodyPr/>
              <a:lstStyle/>
              <a:p>
                <a:pPr>
                  <a:defRPr/>
                </a:pPr>
                <a:r>
                  <a:rPr lang="en-US"/>
                  <a:t>Aplikasi ZPT Atonik (cc/l Air)</a:t>
                </a:r>
              </a:p>
            </c:rich>
          </c:tx>
          <c:overlay val="0"/>
        </c:title>
        <c:majorTickMark val="out"/>
        <c:minorTickMark val="none"/>
        <c:tickLblPos val="nextTo"/>
        <c:crossAx val="136100480"/>
        <c:crosses val="autoZero"/>
        <c:auto val="1"/>
        <c:lblAlgn val="ctr"/>
        <c:lblOffset val="100"/>
        <c:noMultiLvlLbl val="0"/>
      </c:catAx>
      <c:valAx>
        <c:axId val="136100480"/>
        <c:scaling>
          <c:orientation val="minMax"/>
        </c:scaling>
        <c:delete val="0"/>
        <c:axPos val="l"/>
        <c:title>
          <c:tx>
            <c:rich>
              <a:bodyPr rot="-5400000" vert="horz"/>
              <a:lstStyle/>
              <a:p>
                <a:pPr>
                  <a:defRPr/>
                </a:pPr>
                <a:r>
                  <a:rPr lang="en-US"/>
                  <a:t>Jumlah Daun (Helai)</a:t>
                </a:r>
              </a:p>
            </c:rich>
          </c:tx>
          <c:overlay val="0"/>
        </c:title>
        <c:numFmt formatCode="General" sourceLinked="1"/>
        <c:majorTickMark val="out"/>
        <c:minorTickMark val="none"/>
        <c:tickLblPos val="nextTo"/>
        <c:crossAx val="84462592"/>
        <c:crosses val="autoZero"/>
        <c:crossBetween val="between"/>
      </c:valAx>
    </c:plotArea>
    <c:legend>
      <c:legendPos val="r"/>
      <c:overlay val="0"/>
    </c:legend>
    <c:plotVisOnly val="1"/>
    <c:dispBlanksAs val="gap"/>
    <c:showDLblsOverMax val="0"/>
  </c:chart>
  <c:spPr>
    <a:ln>
      <a:noFill/>
    </a:ln>
  </c:spPr>
  <c:txPr>
    <a:bodyPr/>
    <a:lstStyle/>
    <a:p>
      <a:pPr>
        <a:defRPr sz="1200" b="0">
          <a:latin typeface="Times New Roman" pitchFamily="18" charset="0"/>
          <a:cs typeface="Times New Roman"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4E0B8-0D28-4455-9B26-4BBE6030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Hijrah Computer</cp:lastModifiedBy>
  <cp:revision>4</cp:revision>
  <cp:lastPrinted>2017-03-12T23:49:00Z</cp:lastPrinted>
  <dcterms:created xsi:type="dcterms:W3CDTF">2006-02-09T20:00:00Z</dcterms:created>
  <dcterms:modified xsi:type="dcterms:W3CDTF">2017-07-07T02:59:00Z</dcterms:modified>
</cp:coreProperties>
</file>